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Arial Narrow" w:eastAsia="Times New Roman" w:hAnsi="Arial Narrow" w:cs="Times New Roman"/>
          <w:color w:val="auto"/>
          <w:sz w:val="20"/>
          <w:szCs w:val="20"/>
          <w:lang w:eastAsia="ar-SA"/>
        </w:rPr>
        <w:id w:val="-147830032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84404" w:rsidRPr="00784404" w:rsidRDefault="00784404">
          <w:pPr>
            <w:pStyle w:val="Nadpisobsahu"/>
            <w:rPr>
              <w:rStyle w:val="Nadpis1Char"/>
              <w:rFonts w:eastAsiaTheme="majorEastAsia"/>
              <w:color w:val="auto"/>
            </w:rPr>
          </w:pPr>
          <w:r w:rsidRPr="00784404">
            <w:rPr>
              <w:rStyle w:val="Nadpis1Char"/>
              <w:rFonts w:eastAsiaTheme="majorEastAsia"/>
              <w:color w:val="auto"/>
            </w:rPr>
            <w:t>Obsah</w:t>
          </w:r>
        </w:p>
        <w:p w:rsidR="00784404" w:rsidRDefault="00784404">
          <w:pPr>
            <w:pStyle w:val="Obsah1"/>
            <w:tabs>
              <w:tab w:val="left" w:pos="440"/>
              <w:tab w:val="right" w:leader="dot" w:pos="90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5847044" w:history="1">
            <w:r w:rsidRPr="000372F2">
              <w:rPr>
                <w:rStyle w:val="Hypertextovodkaz"/>
                <w:noProof/>
              </w:rPr>
              <w:t>A.</w:t>
            </w:r>
            <w:r>
              <w:rPr>
                <w:noProof/>
              </w:rPr>
              <w:tab/>
            </w:r>
            <w:r w:rsidRPr="000372F2">
              <w:rPr>
                <w:rStyle w:val="Hypertextovodkaz"/>
                <w:noProof/>
              </w:rPr>
              <w:t>PRŮVODNÍ ZPRÁVA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_Toc75847044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B0E7E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84404" w:rsidRDefault="008A2D62">
          <w:pPr>
            <w:pStyle w:val="Obsah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75847045" w:history="1">
            <w:r w:rsidR="00784404" w:rsidRPr="000372F2">
              <w:rPr>
                <w:rStyle w:val="Hypertextovodkaz"/>
                <w:noProof/>
              </w:rPr>
              <w:t>A.1.</w:t>
            </w:r>
            <w:r w:rsidR="00784404">
              <w:rPr>
                <w:noProof/>
              </w:rPr>
              <w:tab/>
            </w:r>
            <w:r w:rsidR="00784404" w:rsidRPr="000372F2">
              <w:rPr>
                <w:rStyle w:val="Hypertextovodkaz"/>
                <w:noProof/>
              </w:rPr>
              <w:t>IDENTIFIKAČNÍ ÚDAJE</w:t>
            </w:r>
            <w:r w:rsidR="00784404">
              <w:rPr>
                <w:noProof/>
                <w:webHidden/>
              </w:rPr>
              <w:tab/>
            </w:r>
            <w:r w:rsidR="00784404">
              <w:rPr>
                <w:noProof/>
                <w:webHidden/>
              </w:rPr>
              <w:fldChar w:fldCharType="begin"/>
            </w:r>
            <w:r w:rsidR="00784404">
              <w:rPr>
                <w:noProof/>
                <w:webHidden/>
              </w:rPr>
              <w:instrText xml:space="preserve"> PAGEREF _Toc75847045 \h </w:instrText>
            </w:r>
            <w:r w:rsidR="00784404">
              <w:rPr>
                <w:noProof/>
                <w:webHidden/>
              </w:rPr>
            </w:r>
            <w:r w:rsidR="00784404">
              <w:rPr>
                <w:noProof/>
                <w:webHidden/>
              </w:rPr>
              <w:fldChar w:fldCharType="separate"/>
            </w:r>
            <w:r w:rsidR="00BB0E7E">
              <w:rPr>
                <w:noProof/>
                <w:webHidden/>
              </w:rPr>
              <w:t>1</w:t>
            </w:r>
            <w:r w:rsidR="00784404">
              <w:rPr>
                <w:noProof/>
                <w:webHidden/>
              </w:rPr>
              <w:fldChar w:fldCharType="end"/>
            </w:r>
          </w:hyperlink>
        </w:p>
        <w:p w:rsidR="00784404" w:rsidRDefault="008A2D62">
          <w:pPr>
            <w:pStyle w:val="Obsah3"/>
            <w:tabs>
              <w:tab w:val="left" w:pos="1320"/>
              <w:tab w:val="right" w:leader="dot" w:pos="9062"/>
            </w:tabs>
            <w:rPr>
              <w:noProof/>
            </w:rPr>
          </w:pPr>
          <w:hyperlink w:anchor="_Toc75847046" w:history="1">
            <w:r w:rsidR="00784404" w:rsidRPr="000372F2">
              <w:rPr>
                <w:rStyle w:val="Hypertextovodkaz"/>
                <w:noProof/>
              </w:rPr>
              <w:t>A.1.1.</w:t>
            </w:r>
            <w:r w:rsidR="00784404">
              <w:rPr>
                <w:noProof/>
              </w:rPr>
              <w:tab/>
            </w:r>
            <w:r w:rsidR="00784404" w:rsidRPr="000372F2">
              <w:rPr>
                <w:rStyle w:val="Hypertextovodkaz"/>
                <w:noProof/>
              </w:rPr>
              <w:t>ÚDAJE O STAVBĚ</w:t>
            </w:r>
            <w:r w:rsidR="00784404">
              <w:rPr>
                <w:noProof/>
                <w:webHidden/>
              </w:rPr>
              <w:tab/>
            </w:r>
            <w:r w:rsidR="00784404">
              <w:rPr>
                <w:noProof/>
                <w:webHidden/>
              </w:rPr>
              <w:fldChar w:fldCharType="begin"/>
            </w:r>
            <w:r w:rsidR="00784404">
              <w:rPr>
                <w:noProof/>
                <w:webHidden/>
              </w:rPr>
              <w:instrText xml:space="preserve"> PAGEREF _Toc75847046 \h </w:instrText>
            </w:r>
            <w:r w:rsidR="00784404">
              <w:rPr>
                <w:noProof/>
                <w:webHidden/>
              </w:rPr>
            </w:r>
            <w:r w:rsidR="00784404">
              <w:rPr>
                <w:noProof/>
                <w:webHidden/>
              </w:rPr>
              <w:fldChar w:fldCharType="separate"/>
            </w:r>
            <w:r w:rsidR="00BB0E7E">
              <w:rPr>
                <w:noProof/>
                <w:webHidden/>
              </w:rPr>
              <w:t>1</w:t>
            </w:r>
            <w:r w:rsidR="00784404">
              <w:rPr>
                <w:noProof/>
                <w:webHidden/>
              </w:rPr>
              <w:fldChar w:fldCharType="end"/>
            </w:r>
          </w:hyperlink>
        </w:p>
        <w:p w:rsidR="00784404" w:rsidRDefault="008A2D62">
          <w:pPr>
            <w:pStyle w:val="Obsah3"/>
            <w:tabs>
              <w:tab w:val="left" w:pos="1320"/>
              <w:tab w:val="right" w:leader="dot" w:pos="9062"/>
            </w:tabs>
            <w:rPr>
              <w:noProof/>
            </w:rPr>
          </w:pPr>
          <w:hyperlink w:anchor="_Toc75847047" w:history="1">
            <w:r w:rsidR="00784404" w:rsidRPr="000372F2">
              <w:rPr>
                <w:rStyle w:val="Hypertextovodkaz"/>
                <w:noProof/>
              </w:rPr>
              <w:t>A.1.2.</w:t>
            </w:r>
            <w:r w:rsidR="00784404">
              <w:rPr>
                <w:noProof/>
              </w:rPr>
              <w:tab/>
            </w:r>
            <w:r w:rsidR="00784404" w:rsidRPr="000372F2">
              <w:rPr>
                <w:rStyle w:val="Hypertextovodkaz"/>
                <w:noProof/>
              </w:rPr>
              <w:t>ÚDAJE O STAVEBNÍKOVI</w:t>
            </w:r>
            <w:r w:rsidR="00784404">
              <w:rPr>
                <w:noProof/>
                <w:webHidden/>
              </w:rPr>
              <w:tab/>
            </w:r>
            <w:r w:rsidR="00784404">
              <w:rPr>
                <w:noProof/>
                <w:webHidden/>
              </w:rPr>
              <w:fldChar w:fldCharType="begin"/>
            </w:r>
            <w:r w:rsidR="00784404">
              <w:rPr>
                <w:noProof/>
                <w:webHidden/>
              </w:rPr>
              <w:instrText xml:space="preserve"> PAGEREF _Toc75847047 \h </w:instrText>
            </w:r>
            <w:r w:rsidR="00784404">
              <w:rPr>
                <w:noProof/>
                <w:webHidden/>
              </w:rPr>
            </w:r>
            <w:r w:rsidR="00784404">
              <w:rPr>
                <w:noProof/>
                <w:webHidden/>
              </w:rPr>
              <w:fldChar w:fldCharType="separate"/>
            </w:r>
            <w:r w:rsidR="00BB0E7E">
              <w:rPr>
                <w:noProof/>
                <w:webHidden/>
              </w:rPr>
              <w:t>1</w:t>
            </w:r>
            <w:r w:rsidR="00784404">
              <w:rPr>
                <w:noProof/>
                <w:webHidden/>
              </w:rPr>
              <w:fldChar w:fldCharType="end"/>
            </w:r>
          </w:hyperlink>
        </w:p>
        <w:p w:rsidR="00784404" w:rsidRDefault="008A2D62">
          <w:pPr>
            <w:pStyle w:val="Obsah3"/>
            <w:tabs>
              <w:tab w:val="left" w:pos="1320"/>
              <w:tab w:val="right" w:leader="dot" w:pos="9062"/>
            </w:tabs>
            <w:rPr>
              <w:noProof/>
            </w:rPr>
          </w:pPr>
          <w:hyperlink w:anchor="_Toc75847048" w:history="1">
            <w:r w:rsidR="00784404" w:rsidRPr="000372F2">
              <w:rPr>
                <w:rStyle w:val="Hypertextovodkaz"/>
                <w:noProof/>
              </w:rPr>
              <w:t>A.1.3.</w:t>
            </w:r>
            <w:r w:rsidR="00784404">
              <w:rPr>
                <w:noProof/>
              </w:rPr>
              <w:tab/>
            </w:r>
            <w:r w:rsidR="00784404" w:rsidRPr="000372F2">
              <w:rPr>
                <w:rStyle w:val="Hypertextovodkaz"/>
                <w:noProof/>
              </w:rPr>
              <w:t>ÚDAJE O ZPRACOVATELI DOKUMENTACE</w:t>
            </w:r>
            <w:r w:rsidR="00784404">
              <w:rPr>
                <w:noProof/>
                <w:webHidden/>
              </w:rPr>
              <w:tab/>
            </w:r>
            <w:r w:rsidR="00784404">
              <w:rPr>
                <w:noProof/>
                <w:webHidden/>
              </w:rPr>
              <w:fldChar w:fldCharType="begin"/>
            </w:r>
            <w:r w:rsidR="00784404">
              <w:rPr>
                <w:noProof/>
                <w:webHidden/>
              </w:rPr>
              <w:instrText xml:space="preserve"> PAGEREF _Toc75847048 \h </w:instrText>
            </w:r>
            <w:r w:rsidR="00784404">
              <w:rPr>
                <w:noProof/>
                <w:webHidden/>
              </w:rPr>
            </w:r>
            <w:r w:rsidR="00784404">
              <w:rPr>
                <w:noProof/>
                <w:webHidden/>
              </w:rPr>
              <w:fldChar w:fldCharType="separate"/>
            </w:r>
            <w:r w:rsidR="00BB0E7E">
              <w:rPr>
                <w:noProof/>
                <w:webHidden/>
              </w:rPr>
              <w:t>1</w:t>
            </w:r>
            <w:r w:rsidR="00784404">
              <w:rPr>
                <w:noProof/>
                <w:webHidden/>
              </w:rPr>
              <w:fldChar w:fldCharType="end"/>
            </w:r>
          </w:hyperlink>
        </w:p>
        <w:p w:rsidR="00784404" w:rsidRDefault="008A2D62">
          <w:pPr>
            <w:pStyle w:val="Obsah3"/>
            <w:tabs>
              <w:tab w:val="left" w:pos="1320"/>
              <w:tab w:val="right" w:leader="dot" w:pos="9062"/>
            </w:tabs>
            <w:rPr>
              <w:noProof/>
            </w:rPr>
          </w:pPr>
          <w:hyperlink w:anchor="_Toc75847049" w:history="1">
            <w:r w:rsidR="00784404" w:rsidRPr="000372F2">
              <w:rPr>
                <w:rStyle w:val="Hypertextovodkaz"/>
                <w:noProof/>
              </w:rPr>
              <w:t>A.1.4.</w:t>
            </w:r>
            <w:r w:rsidR="00784404">
              <w:rPr>
                <w:noProof/>
              </w:rPr>
              <w:tab/>
            </w:r>
            <w:r w:rsidR="00784404" w:rsidRPr="000372F2">
              <w:rPr>
                <w:rStyle w:val="Hypertextovodkaz"/>
                <w:noProof/>
              </w:rPr>
              <w:t>ÚVODNÍ USTANOVENÍ</w:t>
            </w:r>
            <w:r w:rsidR="00784404">
              <w:rPr>
                <w:noProof/>
                <w:webHidden/>
              </w:rPr>
              <w:tab/>
            </w:r>
            <w:r w:rsidR="00784404">
              <w:rPr>
                <w:noProof/>
                <w:webHidden/>
              </w:rPr>
              <w:fldChar w:fldCharType="begin"/>
            </w:r>
            <w:r w:rsidR="00784404">
              <w:rPr>
                <w:noProof/>
                <w:webHidden/>
              </w:rPr>
              <w:instrText xml:space="preserve"> PAGEREF _Toc75847049 \h </w:instrText>
            </w:r>
            <w:r w:rsidR="00784404">
              <w:rPr>
                <w:noProof/>
                <w:webHidden/>
              </w:rPr>
            </w:r>
            <w:r w:rsidR="00784404">
              <w:rPr>
                <w:noProof/>
                <w:webHidden/>
              </w:rPr>
              <w:fldChar w:fldCharType="separate"/>
            </w:r>
            <w:r w:rsidR="00BB0E7E">
              <w:rPr>
                <w:noProof/>
                <w:webHidden/>
              </w:rPr>
              <w:t>2</w:t>
            </w:r>
            <w:r w:rsidR="00784404">
              <w:rPr>
                <w:noProof/>
                <w:webHidden/>
              </w:rPr>
              <w:fldChar w:fldCharType="end"/>
            </w:r>
          </w:hyperlink>
        </w:p>
        <w:p w:rsidR="00784404" w:rsidRDefault="008A2D62">
          <w:pPr>
            <w:pStyle w:val="Obsah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75847050" w:history="1">
            <w:r w:rsidR="00784404" w:rsidRPr="000372F2">
              <w:rPr>
                <w:rStyle w:val="Hypertextovodkaz"/>
                <w:noProof/>
              </w:rPr>
              <w:t>A.2.</w:t>
            </w:r>
            <w:r w:rsidR="00784404">
              <w:rPr>
                <w:noProof/>
              </w:rPr>
              <w:tab/>
            </w:r>
            <w:r w:rsidR="00784404" w:rsidRPr="000372F2">
              <w:rPr>
                <w:rStyle w:val="Hypertextovodkaz"/>
                <w:noProof/>
              </w:rPr>
              <w:t>SEZNAM VSTUPNÍCH PODKLADŮ</w:t>
            </w:r>
            <w:r w:rsidR="00784404">
              <w:rPr>
                <w:noProof/>
                <w:webHidden/>
              </w:rPr>
              <w:tab/>
            </w:r>
            <w:r w:rsidR="00784404">
              <w:rPr>
                <w:noProof/>
                <w:webHidden/>
              </w:rPr>
              <w:fldChar w:fldCharType="begin"/>
            </w:r>
            <w:r w:rsidR="00784404">
              <w:rPr>
                <w:noProof/>
                <w:webHidden/>
              </w:rPr>
              <w:instrText xml:space="preserve"> PAGEREF _Toc75847050 \h </w:instrText>
            </w:r>
            <w:r w:rsidR="00784404">
              <w:rPr>
                <w:noProof/>
                <w:webHidden/>
              </w:rPr>
            </w:r>
            <w:r w:rsidR="00784404">
              <w:rPr>
                <w:noProof/>
                <w:webHidden/>
              </w:rPr>
              <w:fldChar w:fldCharType="separate"/>
            </w:r>
            <w:r w:rsidR="00BB0E7E">
              <w:rPr>
                <w:noProof/>
                <w:webHidden/>
              </w:rPr>
              <w:t>2</w:t>
            </w:r>
            <w:r w:rsidR="00784404">
              <w:rPr>
                <w:noProof/>
                <w:webHidden/>
              </w:rPr>
              <w:fldChar w:fldCharType="end"/>
            </w:r>
          </w:hyperlink>
        </w:p>
        <w:p w:rsidR="00784404" w:rsidRDefault="008A2D62">
          <w:pPr>
            <w:pStyle w:val="Obsah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75847051" w:history="1">
            <w:r w:rsidR="00784404" w:rsidRPr="000372F2">
              <w:rPr>
                <w:rStyle w:val="Hypertextovodkaz"/>
                <w:noProof/>
              </w:rPr>
              <w:t>A.3.</w:t>
            </w:r>
            <w:r w:rsidR="00784404">
              <w:rPr>
                <w:noProof/>
              </w:rPr>
              <w:tab/>
            </w:r>
            <w:r w:rsidR="00784404" w:rsidRPr="000372F2">
              <w:rPr>
                <w:rStyle w:val="Hypertextovodkaz"/>
                <w:noProof/>
              </w:rPr>
              <w:t>ROZSAH ŘEŠENÍ A ZADÁVACÍ PODMÍNKY PROJEKTU</w:t>
            </w:r>
            <w:r w:rsidR="00784404">
              <w:rPr>
                <w:noProof/>
                <w:webHidden/>
              </w:rPr>
              <w:tab/>
            </w:r>
            <w:r w:rsidR="00784404">
              <w:rPr>
                <w:noProof/>
                <w:webHidden/>
              </w:rPr>
              <w:fldChar w:fldCharType="begin"/>
            </w:r>
            <w:r w:rsidR="00784404">
              <w:rPr>
                <w:noProof/>
                <w:webHidden/>
              </w:rPr>
              <w:instrText xml:space="preserve"> PAGEREF _Toc75847051 \h </w:instrText>
            </w:r>
            <w:r w:rsidR="00784404">
              <w:rPr>
                <w:noProof/>
                <w:webHidden/>
              </w:rPr>
            </w:r>
            <w:r w:rsidR="00784404">
              <w:rPr>
                <w:noProof/>
                <w:webHidden/>
              </w:rPr>
              <w:fldChar w:fldCharType="separate"/>
            </w:r>
            <w:r w:rsidR="00BB0E7E">
              <w:rPr>
                <w:noProof/>
                <w:webHidden/>
              </w:rPr>
              <w:t>2</w:t>
            </w:r>
            <w:r w:rsidR="00784404">
              <w:rPr>
                <w:noProof/>
                <w:webHidden/>
              </w:rPr>
              <w:fldChar w:fldCharType="end"/>
            </w:r>
          </w:hyperlink>
        </w:p>
        <w:p w:rsidR="00784404" w:rsidRDefault="008A2D62">
          <w:pPr>
            <w:pStyle w:val="Obsah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75847052" w:history="1">
            <w:r w:rsidR="00784404" w:rsidRPr="000372F2">
              <w:rPr>
                <w:rStyle w:val="Hypertextovodkaz"/>
                <w:noProof/>
              </w:rPr>
              <w:t>A.4.</w:t>
            </w:r>
            <w:r w:rsidR="00784404">
              <w:rPr>
                <w:noProof/>
              </w:rPr>
              <w:tab/>
            </w:r>
            <w:r w:rsidR="00784404" w:rsidRPr="000372F2">
              <w:rPr>
                <w:rStyle w:val="Hypertextovodkaz"/>
                <w:noProof/>
              </w:rPr>
              <w:t>OBSAH DOKUMENTACE</w:t>
            </w:r>
            <w:r w:rsidR="00784404">
              <w:rPr>
                <w:noProof/>
                <w:webHidden/>
              </w:rPr>
              <w:tab/>
            </w:r>
            <w:r w:rsidR="00784404">
              <w:rPr>
                <w:noProof/>
                <w:webHidden/>
              </w:rPr>
              <w:fldChar w:fldCharType="begin"/>
            </w:r>
            <w:r w:rsidR="00784404">
              <w:rPr>
                <w:noProof/>
                <w:webHidden/>
              </w:rPr>
              <w:instrText xml:space="preserve"> PAGEREF _Toc75847052 \h </w:instrText>
            </w:r>
            <w:r w:rsidR="00784404">
              <w:rPr>
                <w:noProof/>
                <w:webHidden/>
              </w:rPr>
            </w:r>
            <w:r w:rsidR="00784404">
              <w:rPr>
                <w:noProof/>
                <w:webHidden/>
              </w:rPr>
              <w:fldChar w:fldCharType="separate"/>
            </w:r>
            <w:r w:rsidR="00BB0E7E">
              <w:rPr>
                <w:noProof/>
                <w:webHidden/>
              </w:rPr>
              <w:t>2</w:t>
            </w:r>
            <w:r w:rsidR="00784404">
              <w:rPr>
                <w:noProof/>
                <w:webHidden/>
              </w:rPr>
              <w:fldChar w:fldCharType="end"/>
            </w:r>
          </w:hyperlink>
        </w:p>
        <w:p w:rsidR="00784404" w:rsidRDefault="00784404">
          <w:r>
            <w:rPr>
              <w:b/>
              <w:bCs/>
            </w:rPr>
            <w:fldChar w:fldCharType="end"/>
          </w:r>
        </w:p>
      </w:sdtContent>
    </w:sdt>
    <w:p w:rsidR="002D53F3" w:rsidRPr="007565FE" w:rsidRDefault="002D53F3" w:rsidP="002D53F3">
      <w:pPr>
        <w:rPr>
          <w:b/>
          <w:bCs/>
          <w:sz w:val="26"/>
          <w:szCs w:val="26"/>
        </w:rPr>
      </w:pPr>
    </w:p>
    <w:p w:rsidR="002D53F3" w:rsidRPr="007565FE" w:rsidRDefault="002D53F3" w:rsidP="002D53F3">
      <w:pPr>
        <w:pStyle w:val="Nadpis1"/>
      </w:pPr>
      <w:bookmarkStart w:id="0" w:name="_Toc8914315"/>
      <w:bookmarkStart w:id="1" w:name="_Toc75847044"/>
      <w:r w:rsidRPr="007565FE">
        <w:t>PRŮVODNÍ ZPRÁVA</w:t>
      </w:r>
      <w:bookmarkEnd w:id="0"/>
      <w:bookmarkEnd w:id="1"/>
    </w:p>
    <w:p w:rsidR="002D53F3" w:rsidRPr="007565FE" w:rsidRDefault="002D53F3" w:rsidP="002D53F3">
      <w:pPr>
        <w:pStyle w:val="Nadpis2"/>
      </w:pPr>
      <w:bookmarkStart w:id="2" w:name="_Toc500329420"/>
      <w:bookmarkStart w:id="3" w:name="_Toc8914316"/>
      <w:bookmarkStart w:id="4" w:name="_Toc75847045"/>
      <w:r w:rsidRPr="007565FE">
        <w:t>identifikační údaje</w:t>
      </w:r>
      <w:bookmarkEnd w:id="2"/>
      <w:bookmarkEnd w:id="3"/>
      <w:bookmarkEnd w:id="4"/>
      <w:r w:rsidRPr="007565FE">
        <w:tab/>
      </w:r>
    </w:p>
    <w:p w:rsidR="002D53F3" w:rsidRPr="00AD3DEF" w:rsidRDefault="002D53F3" w:rsidP="002D53F3">
      <w:pPr>
        <w:pStyle w:val="Nadpis3"/>
        <w:tabs>
          <w:tab w:val="left" w:pos="720"/>
        </w:tabs>
        <w:spacing w:after="0" w:line="360" w:lineRule="auto"/>
        <w:ind w:left="431" w:hanging="431"/>
      </w:pPr>
      <w:bookmarkStart w:id="5" w:name="_Toc500329421"/>
      <w:bookmarkStart w:id="6" w:name="_Toc8914317"/>
      <w:bookmarkStart w:id="7" w:name="_Toc75847046"/>
      <w:r w:rsidRPr="00AD3DEF">
        <w:t>ÚDAJE O STAVBĚ</w:t>
      </w:r>
      <w:bookmarkEnd w:id="5"/>
      <w:bookmarkEnd w:id="6"/>
      <w:bookmarkEnd w:id="7"/>
    </w:p>
    <w:p w:rsidR="002D53F3" w:rsidRPr="00AD3DEF" w:rsidRDefault="002D53F3" w:rsidP="002D53F3">
      <w:r>
        <w:t>Název díla:</w:t>
      </w:r>
      <w:r w:rsidR="004D527A">
        <w:tab/>
      </w:r>
      <w:r w:rsidR="004D527A">
        <w:tab/>
        <w:t>IT4INNOVATIONS, MODERNIZACE ŠKOLÍCÍ MÍSTNOSTI Č. 207</w:t>
      </w:r>
      <w:r w:rsidRPr="008903F9">
        <w:rPr>
          <w:caps/>
          <w:lang w:val="de-AT"/>
        </w:rPr>
        <w:tab/>
      </w:r>
      <w:r w:rsidRPr="00DD500C">
        <w:rPr>
          <w:caps/>
          <w:sz w:val="16"/>
          <w:lang w:val="de-AT"/>
        </w:rPr>
        <w:t xml:space="preserve"> </w:t>
      </w:r>
      <w:r>
        <w:rPr>
          <w:caps/>
          <w:sz w:val="16"/>
          <w:lang w:val="de-AT"/>
        </w:rPr>
        <w:t xml:space="preserve">                                   </w:t>
      </w:r>
    </w:p>
    <w:p w:rsidR="002D53F3" w:rsidRPr="00862725" w:rsidRDefault="002D53F3" w:rsidP="002D53F3">
      <w:proofErr w:type="gramStart"/>
      <w:r>
        <w:t xml:space="preserve">Místo </w:t>
      </w:r>
      <w:r w:rsidRPr="00AD3DEF">
        <w:t>:</w:t>
      </w:r>
      <w:r w:rsidRPr="00AD3DEF">
        <w:tab/>
      </w:r>
      <w:r w:rsidRPr="00AD3DEF">
        <w:tab/>
      </w:r>
      <w:r>
        <w:tab/>
      </w:r>
      <w:r w:rsidRPr="00862725">
        <w:t>IT4INNOVATIONS</w:t>
      </w:r>
      <w:proofErr w:type="gramEnd"/>
    </w:p>
    <w:p w:rsidR="002D53F3" w:rsidRPr="00862725" w:rsidRDefault="002D53F3" w:rsidP="002D53F3">
      <w:r>
        <w:tab/>
      </w:r>
      <w:r>
        <w:tab/>
      </w:r>
      <w:r>
        <w:tab/>
      </w:r>
      <w:r w:rsidRPr="00862725">
        <w:t>VŠB - TUO, OSTRAVA - PORUBA</w:t>
      </w:r>
    </w:p>
    <w:p w:rsidR="002D53F3" w:rsidRPr="00AD3DEF" w:rsidRDefault="002D53F3" w:rsidP="002D53F3">
      <w:r w:rsidRPr="00AD3DEF">
        <w:t>Stupeň dokumentace:</w:t>
      </w:r>
      <w:r w:rsidRPr="00AD3DEF">
        <w:tab/>
      </w:r>
      <w:r w:rsidR="004D527A">
        <w:t>Dokumentace pro výběr zhotovitele</w:t>
      </w:r>
    </w:p>
    <w:p w:rsidR="002D53F3" w:rsidRPr="00AD3DEF" w:rsidRDefault="002D53F3" w:rsidP="002D53F3">
      <w:r w:rsidRPr="00AD3DEF">
        <w:t>Datum zpracování:</w:t>
      </w:r>
      <w:r w:rsidRPr="00AD3DEF">
        <w:tab/>
      </w:r>
      <w:r w:rsidRPr="00AD3DEF">
        <w:tab/>
      </w:r>
      <w:r w:rsidR="004D527A">
        <w:t>červen 2021</w:t>
      </w:r>
    </w:p>
    <w:p w:rsidR="002D53F3" w:rsidRPr="00AD3DEF" w:rsidRDefault="002D53F3" w:rsidP="002D53F3"/>
    <w:p w:rsidR="002D53F3" w:rsidRPr="00AD3DEF" w:rsidRDefault="002D53F3" w:rsidP="002D53F3">
      <w:pPr>
        <w:pStyle w:val="Nadpis3"/>
        <w:tabs>
          <w:tab w:val="left" w:pos="720"/>
        </w:tabs>
        <w:spacing w:after="0" w:line="360" w:lineRule="auto"/>
        <w:ind w:left="431" w:hanging="431"/>
      </w:pPr>
      <w:bookmarkStart w:id="8" w:name="_Toc500329422"/>
      <w:bookmarkStart w:id="9" w:name="_Toc8914318"/>
      <w:bookmarkStart w:id="10" w:name="_Toc75847047"/>
      <w:r w:rsidRPr="00AD3DEF">
        <w:t>ÚDAJE O stavebníkovi</w:t>
      </w:r>
      <w:bookmarkEnd w:id="8"/>
      <w:bookmarkEnd w:id="9"/>
      <w:bookmarkEnd w:id="10"/>
    </w:p>
    <w:p w:rsidR="002D53F3" w:rsidRPr="00862725" w:rsidRDefault="002D53F3" w:rsidP="002D53F3">
      <w:r w:rsidRPr="00AD3DEF">
        <w:t>Objednatel:</w:t>
      </w:r>
      <w:r w:rsidRPr="00AD3DEF">
        <w:tab/>
      </w:r>
      <w:r w:rsidRPr="00AD3DEF">
        <w:tab/>
      </w:r>
      <w:r>
        <w:t>IT4INNOVATIONS</w:t>
      </w:r>
      <w:r>
        <w:tab/>
      </w:r>
      <w:r>
        <w:tab/>
      </w:r>
      <w:r>
        <w:tab/>
      </w:r>
    </w:p>
    <w:p w:rsidR="002D53F3" w:rsidRPr="00AD3DEF" w:rsidRDefault="002D53F3" w:rsidP="002D53F3">
      <w:r w:rsidRPr="00AD3DEF">
        <w:t>sídlo:</w:t>
      </w:r>
      <w:r w:rsidRPr="00AD3DEF">
        <w:tab/>
      </w:r>
      <w:r w:rsidRPr="00AD3DEF">
        <w:tab/>
      </w:r>
      <w:r w:rsidRPr="00AD3DEF">
        <w:tab/>
      </w:r>
      <w:r>
        <w:t>VŠB - TUO, OSTRAVA - PORUBA</w:t>
      </w:r>
    </w:p>
    <w:p w:rsidR="002D53F3" w:rsidRPr="00AD3DEF" w:rsidRDefault="002D53F3" w:rsidP="002D53F3">
      <w:pPr>
        <w:pStyle w:val="Nadpis3"/>
        <w:tabs>
          <w:tab w:val="left" w:pos="720"/>
        </w:tabs>
        <w:spacing w:after="0" w:line="360" w:lineRule="auto"/>
        <w:ind w:left="431" w:hanging="431"/>
      </w:pPr>
      <w:bookmarkStart w:id="11" w:name="_Toc500329423"/>
      <w:bookmarkStart w:id="12" w:name="_Toc8914319"/>
      <w:bookmarkStart w:id="13" w:name="_Toc75847048"/>
      <w:r w:rsidRPr="00AD3DEF">
        <w:t>ÚDAJE O ZPRACOVATELI DOKUMENTACE</w:t>
      </w:r>
      <w:bookmarkEnd w:id="11"/>
      <w:bookmarkEnd w:id="12"/>
      <w:bookmarkEnd w:id="13"/>
    </w:p>
    <w:p w:rsidR="00D27BEE" w:rsidRDefault="00D27BEE" w:rsidP="002D53F3">
      <w:proofErr w:type="spellStart"/>
      <w:r>
        <w:t>Architektonicko</w:t>
      </w:r>
      <w:proofErr w:type="spellEnd"/>
      <w:r>
        <w:t xml:space="preserve"> stavební část:</w:t>
      </w:r>
    </w:p>
    <w:p w:rsidR="002D53F3" w:rsidRDefault="002D53F3" w:rsidP="002D53F3">
      <w:pPr>
        <w:rPr>
          <w:bCs/>
        </w:rPr>
      </w:pPr>
      <w:r>
        <w:t>Zpracovatel dokumentace:</w:t>
      </w:r>
      <w:r w:rsidRPr="00AD3DEF">
        <w:tab/>
      </w:r>
      <w:r w:rsidR="004D527A">
        <w:rPr>
          <w:bCs/>
        </w:rPr>
        <w:t>Ing.</w:t>
      </w:r>
      <w:r w:rsidR="00144352">
        <w:rPr>
          <w:bCs/>
        </w:rPr>
        <w:t xml:space="preserve"> </w:t>
      </w:r>
      <w:r w:rsidR="004D527A">
        <w:rPr>
          <w:bCs/>
        </w:rPr>
        <w:t>arch. Alena Nováková Stehlíková</w:t>
      </w:r>
    </w:p>
    <w:p w:rsidR="002D53F3" w:rsidRDefault="002D53F3" w:rsidP="002D53F3">
      <w:r w:rsidRPr="00AD3DEF">
        <w:t>Sídlo:</w:t>
      </w:r>
      <w:r w:rsidRPr="00AD3DEF">
        <w:tab/>
      </w:r>
      <w:r w:rsidRPr="00AD3DEF">
        <w:tab/>
      </w:r>
      <w:r w:rsidRPr="00AD3DEF">
        <w:tab/>
      </w:r>
      <w:r w:rsidR="004D527A">
        <w:t>Těsnohlídkova 1376/13</w:t>
      </w:r>
    </w:p>
    <w:p w:rsidR="002D53F3" w:rsidRPr="00AD3DEF" w:rsidRDefault="002D53F3" w:rsidP="002D53F3">
      <w:r>
        <w:tab/>
      </w:r>
      <w:r>
        <w:tab/>
      </w:r>
      <w:r>
        <w:tab/>
      </w:r>
      <w:r w:rsidR="004D527A">
        <w:t>613 00 Brno</w:t>
      </w:r>
    </w:p>
    <w:p w:rsidR="002D53F3" w:rsidRPr="00862725" w:rsidRDefault="002D53F3" w:rsidP="002D53F3">
      <w:pPr>
        <w:pStyle w:val="Rejstk"/>
        <w:suppressLineNumbers w:val="0"/>
        <w:rPr>
          <w:rFonts w:cs="Times New Roman"/>
        </w:rPr>
      </w:pPr>
      <w:r>
        <w:rPr>
          <w:rFonts w:cs="Times New Roman"/>
        </w:rPr>
        <w:t xml:space="preserve">IČ: 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="00D27BEE">
        <w:rPr>
          <w:rFonts w:cstheme="minorHAnsi"/>
        </w:rPr>
        <w:t>6043147</w:t>
      </w:r>
      <w:r w:rsidRPr="00862725">
        <w:rPr>
          <w:rFonts w:cs="Times New Roman"/>
        </w:rPr>
        <w:t xml:space="preserve">                            </w:t>
      </w:r>
      <w:r w:rsidRPr="00862725">
        <w:rPr>
          <w:rFonts w:cs="Times New Roman"/>
        </w:rPr>
        <w:tab/>
      </w:r>
      <w:r w:rsidRPr="00862725">
        <w:rPr>
          <w:rFonts w:cs="Times New Roman"/>
        </w:rPr>
        <w:tab/>
      </w:r>
      <w:r w:rsidRPr="00862725">
        <w:rPr>
          <w:rFonts w:cs="Times New Roman"/>
        </w:rPr>
        <w:tab/>
      </w:r>
      <w:r w:rsidRPr="00862725">
        <w:rPr>
          <w:rFonts w:cs="Times New Roman"/>
        </w:rPr>
        <w:tab/>
      </w:r>
    </w:p>
    <w:p w:rsidR="002D53F3" w:rsidRPr="00AD3DEF" w:rsidRDefault="002D53F3" w:rsidP="002D53F3">
      <w:r>
        <w:t xml:space="preserve">tel: </w:t>
      </w:r>
      <w:r>
        <w:tab/>
      </w:r>
      <w:r>
        <w:tab/>
      </w:r>
      <w:r>
        <w:tab/>
      </w:r>
      <w:r w:rsidR="004D527A">
        <w:t>+420 773 508 860</w:t>
      </w:r>
    </w:p>
    <w:p w:rsidR="002D53F3" w:rsidRDefault="002D53F3" w:rsidP="004D527A">
      <w:r w:rsidRPr="00AD3DEF">
        <w:t>e-mail:</w:t>
      </w:r>
      <w:r w:rsidRPr="00AD3DEF">
        <w:tab/>
      </w:r>
      <w:r w:rsidRPr="00AD3DEF">
        <w:tab/>
      </w:r>
      <w:r w:rsidRPr="00AD3DEF">
        <w:tab/>
      </w:r>
      <w:hyperlink r:id="rId8" w:history="1">
        <w:r w:rsidR="004D527A" w:rsidRPr="00165825">
          <w:rPr>
            <w:rStyle w:val="Hypertextovodkaz"/>
          </w:rPr>
          <w:t>astehlikova@email.cz</w:t>
        </w:r>
      </w:hyperlink>
    </w:p>
    <w:p w:rsidR="00D27BEE" w:rsidRDefault="00D27BEE" w:rsidP="002D53F3"/>
    <w:p w:rsidR="00D27BEE" w:rsidRDefault="00D27BEE" w:rsidP="002D53F3">
      <w:r>
        <w:t>Posouzení a úpravy VZT:</w:t>
      </w:r>
    </w:p>
    <w:p w:rsidR="00D27BEE" w:rsidRDefault="00D27BEE" w:rsidP="00D27BEE">
      <w:pPr>
        <w:rPr>
          <w:bCs/>
        </w:rPr>
      </w:pPr>
      <w:r>
        <w:t>Zpracovatel dokumentace:</w:t>
      </w:r>
      <w:r w:rsidRPr="00AD3DEF">
        <w:tab/>
      </w:r>
      <w:r>
        <w:rPr>
          <w:bCs/>
        </w:rPr>
        <w:t>Ing. Rudolf Fischer</w:t>
      </w:r>
    </w:p>
    <w:p w:rsidR="00D27BEE" w:rsidRDefault="00D27BEE" w:rsidP="00D27BEE">
      <w:r w:rsidRPr="00AD3DEF">
        <w:t>Sídlo:</w:t>
      </w:r>
      <w:r w:rsidRPr="00AD3DEF">
        <w:tab/>
      </w:r>
      <w:r w:rsidRPr="00AD3DEF">
        <w:tab/>
      </w:r>
      <w:r w:rsidRPr="00AD3DEF">
        <w:tab/>
      </w:r>
      <w:r>
        <w:t>Do Špice 715/25</w:t>
      </w:r>
    </w:p>
    <w:p w:rsidR="00D27BEE" w:rsidRPr="00AD3DEF" w:rsidRDefault="00D27BEE" w:rsidP="00D27BEE">
      <w:r>
        <w:tab/>
      </w:r>
      <w:r>
        <w:tab/>
      </w:r>
      <w:r>
        <w:tab/>
        <w:t>725 29 Ostrava Petřkovice</w:t>
      </w:r>
    </w:p>
    <w:p w:rsidR="00D27BEE" w:rsidRDefault="00D27BEE" w:rsidP="00D27BEE">
      <w:pPr>
        <w:pStyle w:val="Rejstk"/>
        <w:suppressLineNumbers w:val="0"/>
        <w:rPr>
          <w:rFonts w:cstheme="minorHAnsi"/>
        </w:rPr>
      </w:pPr>
      <w:r>
        <w:rPr>
          <w:rFonts w:cs="Times New Roman"/>
        </w:rPr>
        <w:t xml:space="preserve">IČ: 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theme="minorHAnsi"/>
        </w:rPr>
        <w:t>64078493</w:t>
      </w:r>
    </w:p>
    <w:p w:rsidR="00D27BEE" w:rsidRPr="00862725" w:rsidRDefault="00D27BEE" w:rsidP="00D27BEE">
      <w:pPr>
        <w:pStyle w:val="Rejstk"/>
        <w:suppressLineNumbers w:val="0"/>
        <w:rPr>
          <w:rFonts w:cs="Times New Roman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CZ 5506162167</w:t>
      </w:r>
      <w:r w:rsidRPr="00862725">
        <w:rPr>
          <w:rFonts w:cs="Times New Roman"/>
        </w:rPr>
        <w:t xml:space="preserve">                            </w:t>
      </w:r>
      <w:r w:rsidRPr="00862725">
        <w:rPr>
          <w:rFonts w:cs="Times New Roman"/>
        </w:rPr>
        <w:tab/>
      </w:r>
      <w:r w:rsidRPr="00862725">
        <w:rPr>
          <w:rFonts w:cs="Times New Roman"/>
        </w:rPr>
        <w:tab/>
      </w:r>
      <w:r w:rsidRPr="00862725">
        <w:rPr>
          <w:rFonts w:cs="Times New Roman"/>
        </w:rPr>
        <w:tab/>
      </w:r>
      <w:r w:rsidRPr="00862725">
        <w:rPr>
          <w:rFonts w:cs="Times New Roman"/>
        </w:rPr>
        <w:tab/>
      </w:r>
    </w:p>
    <w:p w:rsidR="00D27BEE" w:rsidRPr="00AD3DEF" w:rsidRDefault="00D27BEE" w:rsidP="00D27BEE">
      <w:r>
        <w:t xml:space="preserve">tel: </w:t>
      </w:r>
      <w:r>
        <w:tab/>
      </w:r>
      <w:r>
        <w:tab/>
      </w:r>
      <w:r>
        <w:tab/>
        <w:t>+420 605766984</w:t>
      </w:r>
    </w:p>
    <w:p w:rsidR="00D27BEE" w:rsidRDefault="00D27BEE" w:rsidP="00D27BEE">
      <w:r w:rsidRPr="00AD3DEF">
        <w:t>e-mail:</w:t>
      </w:r>
      <w:r w:rsidRPr="00AD3DEF">
        <w:tab/>
      </w:r>
      <w:r w:rsidRPr="00AD3DEF">
        <w:tab/>
      </w:r>
      <w:r w:rsidRPr="00AD3DEF">
        <w:tab/>
      </w:r>
      <w:hyperlink r:id="rId9" w:history="1">
        <w:r w:rsidR="002841C3" w:rsidRPr="00C56BAC">
          <w:rPr>
            <w:rStyle w:val="Hypertextovodkaz"/>
          </w:rPr>
          <w:t>rfischer@volny.cz</w:t>
        </w:r>
      </w:hyperlink>
    </w:p>
    <w:p w:rsidR="00D27BEE" w:rsidRDefault="00D27BEE" w:rsidP="00D27BEE"/>
    <w:p w:rsidR="00D27BEE" w:rsidRDefault="00D27BEE" w:rsidP="002D53F3">
      <w:r>
        <w:t>Silnoproudé a slaboproudé rozvody, svítidla:</w:t>
      </w:r>
      <w:r w:rsidR="002D53F3" w:rsidRPr="00AD3DEF">
        <w:tab/>
      </w:r>
    </w:p>
    <w:p w:rsidR="00D27BEE" w:rsidRDefault="00D27BEE" w:rsidP="00D27BEE">
      <w:pPr>
        <w:rPr>
          <w:bCs/>
        </w:rPr>
      </w:pPr>
      <w:r>
        <w:t>Zpracovatel dokumentace:</w:t>
      </w:r>
      <w:r w:rsidRPr="00AD3DEF">
        <w:tab/>
      </w:r>
      <w:r>
        <w:rPr>
          <w:bCs/>
        </w:rPr>
        <w:t>Ing. Martin Poštolka</w:t>
      </w:r>
    </w:p>
    <w:p w:rsidR="00D27BEE" w:rsidRPr="00D27BEE" w:rsidRDefault="00D27BEE" w:rsidP="00D27BEE">
      <w:pPr>
        <w:jc w:val="left"/>
        <w:rPr>
          <w:bCs/>
        </w:rPr>
      </w:pPr>
      <w:r w:rsidRPr="00AD3DEF">
        <w:t>Sídlo:</w:t>
      </w:r>
      <w:r w:rsidRPr="00AD3DEF">
        <w:tab/>
      </w:r>
      <w:r w:rsidRPr="00AD3DEF">
        <w:tab/>
      </w:r>
      <w:r w:rsidRPr="00AD3DEF">
        <w:tab/>
      </w:r>
      <w:r w:rsidRPr="00D27BEE">
        <w:rPr>
          <w:bCs/>
        </w:rPr>
        <w:t>Zengrova 2633/6</w:t>
      </w:r>
      <w:r w:rsidRPr="00D27BEE">
        <w:rPr>
          <w:bCs/>
        </w:rPr>
        <w:br/>
      </w:r>
      <w:r w:rsidRPr="00D27BEE">
        <w:rPr>
          <w:bCs/>
        </w:rPr>
        <w:tab/>
      </w:r>
      <w:r w:rsidRPr="00D27BEE">
        <w:rPr>
          <w:bCs/>
        </w:rPr>
        <w:tab/>
      </w:r>
      <w:r w:rsidRPr="00D27BEE">
        <w:rPr>
          <w:bCs/>
        </w:rPr>
        <w:tab/>
        <w:t>Brno 615 00</w:t>
      </w:r>
    </w:p>
    <w:p w:rsidR="00D27BEE" w:rsidRPr="00D27BEE" w:rsidRDefault="00D27BEE" w:rsidP="00D27BEE">
      <w:pPr>
        <w:pStyle w:val="Rejstk"/>
        <w:suppressLineNumbers w:val="0"/>
        <w:jc w:val="left"/>
        <w:rPr>
          <w:rFonts w:cs="Times New Roman"/>
        </w:rPr>
      </w:pPr>
      <w:r w:rsidRPr="00D27BEE">
        <w:rPr>
          <w:rFonts w:cs="Calibri"/>
          <w:color w:val="000000"/>
          <w:shd w:val="clear" w:color="auto" w:fill="FFFFFF"/>
        </w:rPr>
        <w:t>IČ:</w:t>
      </w:r>
      <w:r w:rsidRPr="00D27BEE">
        <w:rPr>
          <w:rFonts w:cs="Calibri"/>
          <w:color w:val="000000"/>
          <w:shd w:val="clear" w:color="auto" w:fill="FFFFFF"/>
        </w:rPr>
        <w:tab/>
      </w:r>
      <w:r w:rsidRPr="00D27BEE">
        <w:rPr>
          <w:rFonts w:cs="Calibri"/>
          <w:color w:val="000000"/>
          <w:shd w:val="clear" w:color="auto" w:fill="FFFFFF"/>
        </w:rPr>
        <w:tab/>
      </w:r>
      <w:r w:rsidRPr="00D27BEE">
        <w:rPr>
          <w:rFonts w:cs="Calibri"/>
          <w:color w:val="000000"/>
          <w:shd w:val="clear" w:color="auto" w:fill="FFFFFF"/>
        </w:rPr>
        <w:tab/>
        <w:t xml:space="preserve"> 46965424</w:t>
      </w:r>
      <w:r w:rsidRPr="00D27BEE">
        <w:rPr>
          <w:rFonts w:cs="Calibri"/>
          <w:color w:val="000000"/>
        </w:rPr>
        <w:br/>
      </w:r>
      <w:r w:rsidRPr="00D27BEE">
        <w:rPr>
          <w:rFonts w:cs="Calibri"/>
          <w:color w:val="000000"/>
          <w:shd w:val="clear" w:color="auto" w:fill="FFFFFF"/>
        </w:rPr>
        <w:t xml:space="preserve">DIČ: </w:t>
      </w:r>
      <w:r w:rsidRPr="00D27BEE">
        <w:rPr>
          <w:rFonts w:cs="Calibri"/>
          <w:color w:val="000000"/>
          <w:shd w:val="clear" w:color="auto" w:fill="FFFFFF"/>
        </w:rPr>
        <w:tab/>
      </w:r>
      <w:r w:rsidRPr="00D27BEE">
        <w:rPr>
          <w:rFonts w:cs="Calibri"/>
          <w:color w:val="000000"/>
          <w:shd w:val="clear" w:color="auto" w:fill="FFFFFF"/>
        </w:rPr>
        <w:tab/>
      </w:r>
      <w:r w:rsidRPr="00D27BEE">
        <w:rPr>
          <w:rFonts w:cs="Calibri"/>
          <w:color w:val="000000"/>
          <w:shd w:val="clear" w:color="auto" w:fill="FFFFFF"/>
        </w:rPr>
        <w:tab/>
        <w:t>CZ46965424</w:t>
      </w:r>
      <w:r w:rsidRPr="00D27BEE">
        <w:rPr>
          <w:rFonts w:cs="Times New Roman"/>
        </w:rPr>
        <w:t xml:space="preserve">                           </w:t>
      </w:r>
      <w:r w:rsidRPr="00D27BEE">
        <w:rPr>
          <w:rFonts w:cs="Times New Roman"/>
        </w:rPr>
        <w:tab/>
      </w:r>
      <w:r w:rsidRPr="00D27BEE">
        <w:rPr>
          <w:rFonts w:cs="Times New Roman"/>
        </w:rPr>
        <w:tab/>
      </w:r>
      <w:r w:rsidRPr="00D27BEE">
        <w:rPr>
          <w:rFonts w:cs="Times New Roman"/>
        </w:rPr>
        <w:tab/>
      </w:r>
      <w:r w:rsidRPr="00D27BEE">
        <w:rPr>
          <w:rFonts w:cs="Times New Roman"/>
        </w:rPr>
        <w:tab/>
      </w:r>
    </w:p>
    <w:p w:rsidR="00D27BEE" w:rsidRPr="00AD3DEF" w:rsidRDefault="00D27BEE" w:rsidP="00D27BEE">
      <w:r>
        <w:t xml:space="preserve">tel: </w:t>
      </w:r>
      <w:r>
        <w:tab/>
      </w:r>
      <w:r>
        <w:tab/>
      </w:r>
      <w:r>
        <w:tab/>
        <w:t>+420 </w:t>
      </w:r>
      <w:r w:rsidR="002841C3">
        <w:t>608119715</w:t>
      </w:r>
    </w:p>
    <w:p w:rsidR="00D27BEE" w:rsidRDefault="00D27BEE" w:rsidP="00D27BEE">
      <w:r w:rsidRPr="00AD3DEF">
        <w:t>e-mail:</w:t>
      </w:r>
      <w:r w:rsidRPr="00AD3DEF">
        <w:tab/>
      </w:r>
      <w:r w:rsidRPr="00AD3DEF">
        <w:tab/>
      </w:r>
      <w:r w:rsidRPr="00AD3DEF">
        <w:tab/>
      </w:r>
      <w:hyperlink r:id="rId10" w:history="1">
        <w:r w:rsidR="002841C3" w:rsidRPr="00C56BAC">
          <w:rPr>
            <w:rStyle w:val="Hypertextovodkaz"/>
          </w:rPr>
          <w:t>postolka@ldh.cz</w:t>
        </w:r>
      </w:hyperlink>
    </w:p>
    <w:p w:rsidR="002841C3" w:rsidRDefault="002841C3" w:rsidP="00D27BEE"/>
    <w:p w:rsidR="002D53F3" w:rsidRPr="00AD3DEF" w:rsidRDefault="002D53F3" w:rsidP="002D53F3">
      <w:r w:rsidRPr="00AD3DEF">
        <w:tab/>
      </w:r>
    </w:p>
    <w:p w:rsidR="002D53F3" w:rsidRPr="00AD3DEF" w:rsidRDefault="002D53F3" w:rsidP="002D53F3">
      <w:pPr>
        <w:pStyle w:val="Nadpis3"/>
        <w:tabs>
          <w:tab w:val="left" w:pos="720"/>
        </w:tabs>
        <w:spacing w:after="0" w:line="360" w:lineRule="auto"/>
        <w:ind w:left="431" w:hanging="431"/>
      </w:pPr>
      <w:bookmarkStart w:id="14" w:name="_Toc500329424"/>
      <w:bookmarkStart w:id="15" w:name="_Toc8914320"/>
      <w:bookmarkStart w:id="16" w:name="_Toc75847049"/>
      <w:r w:rsidRPr="00AD3DEF">
        <w:t>Úvodní ustanovení</w:t>
      </w:r>
      <w:bookmarkEnd w:id="14"/>
      <w:bookmarkEnd w:id="15"/>
      <w:bookmarkEnd w:id="16"/>
    </w:p>
    <w:p w:rsidR="002D53F3" w:rsidRDefault="002D53F3" w:rsidP="002D53F3">
      <w:r w:rsidRPr="00AD3DEF">
        <w:t>Podrobnost, rozsah i obsah dokumentace odpovídá jejímu účelu a poskytnutým podkladům. Tato dokumentace nenahrazuje podrobnější stupně dokumentací – dílenskou dokumentaci. Před zpracováním dílenské dokumentace interiérových prvků je nutné ověření všech rozměrů stavebních konstrukcí. Všechny prvky interiéru a povrchové úpravy budou před zadáním do výroby či objednávkou předloženy v</w:t>
      </w:r>
      <w:r>
        <w:t xml:space="preserve">e vzorcích dodavatelem díla a schváleny </w:t>
      </w:r>
      <w:r w:rsidRPr="00AD3DEF">
        <w:t>zadavatelem.</w:t>
      </w:r>
      <w:r>
        <w:t xml:space="preserve"> Nedílnou součástí dodávky interiéru dle této PD je také zpracování dílenské dokumentace zhotovitelem, a to v koordinaci se skutečným provedením stavby a dalšími projektovými podklady.   </w:t>
      </w:r>
    </w:p>
    <w:p w:rsidR="002D53F3" w:rsidRPr="00650C93" w:rsidRDefault="002D53F3" w:rsidP="002D53F3">
      <w:r w:rsidRPr="00FE0110">
        <w:rPr>
          <w:iCs/>
          <w:shd w:val="clear" w:color="auto" w:fill="FFFFFF"/>
        </w:rPr>
        <w:t>V</w:t>
      </w:r>
      <w:r w:rsidRPr="00FE0110">
        <w:rPr>
          <w:rFonts w:cs="Calibri"/>
          <w:iCs/>
          <w:shd w:val="clear" w:color="auto" w:fill="FFFFFF"/>
        </w:rPr>
        <w:t> </w:t>
      </w:r>
      <w:r w:rsidRPr="00FE0110">
        <w:rPr>
          <w:iCs/>
          <w:shd w:val="clear" w:color="auto" w:fill="FFFFFF"/>
        </w:rPr>
        <w:t>p</w:t>
      </w:r>
      <w:r w:rsidRPr="00FE0110">
        <w:rPr>
          <w:rFonts w:cs="Calibri"/>
          <w:iCs/>
          <w:shd w:val="clear" w:color="auto" w:fill="FFFFFF"/>
        </w:rPr>
        <w:t>ř</w:t>
      </w:r>
      <w:r w:rsidRPr="00FE0110">
        <w:rPr>
          <w:rFonts w:cs="Helvetica"/>
          <w:iCs/>
          <w:shd w:val="clear" w:color="auto" w:fill="FFFFFF"/>
        </w:rPr>
        <w:t>í</w:t>
      </w:r>
      <w:r w:rsidRPr="00FE0110">
        <w:rPr>
          <w:iCs/>
          <w:shd w:val="clear" w:color="auto" w:fill="FFFFFF"/>
        </w:rPr>
        <w:t>pad</w:t>
      </w:r>
      <w:r w:rsidRPr="00FE0110">
        <w:rPr>
          <w:rFonts w:cs="Calibri"/>
          <w:iCs/>
          <w:shd w:val="clear" w:color="auto" w:fill="FFFFFF"/>
        </w:rPr>
        <w:t>ě</w:t>
      </w:r>
      <w:r w:rsidRPr="00FE0110">
        <w:rPr>
          <w:iCs/>
          <w:shd w:val="clear" w:color="auto" w:fill="FFFFFF"/>
        </w:rPr>
        <w:t xml:space="preserve">, </w:t>
      </w:r>
      <w:r w:rsidRPr="00FE0110">
        <w:rPr>
          <w:rFonts w:cs="Calibri"/>
          <w:iCs/>
          <w:shd w:val="clear" w:color="auto" w:fill="FFFFFF"/>
        </w:rPr>
        <w:t>ž</w:t>
      </w:r>
      <w:r w:rsidRPr="00FE0110">
        <w:rPr>
          <w:iCs/>
          <w:shd w:val="clear" w:color="auto" w:fill="FFFFFF"/>
        </w:rPr>
        <w:t>e zad</w:t>
      </w:r>
      <w:r w:rsidRPr="00FE0110">
        <w:rPr>
          <w:rFonts w:cs="Helvetica"/>
          <w:iCs/>
          <w:shd w:val="clear" w:color="auto" w:fill="FFFFFF"/>
        </w:rPr>
        <w:t>á</w:t>
      </w:r>
      <w:r w:rsidRPr="00FE0110">
        <w:rPr>
          <w:iCs/>
          <w:shd w:val="clear" w:color="auto" w:fill="FFFFFF"/>
        </w:rPr>
        <w:t>vac</w:t>
      </w:r>
      <w:r w:rsidRPr="00FE0110">
        <w:rPr>
          <w:rFonts w:cs="Helvetica"/>
          <w:iCs/>
          <w:shd w:val="clear" w:color="auto" w:fill="FFFFFF"/>
        </w:rPr>
        <w:t>í</w:t>
      </w:r>
      <w:r w:rsidRPr="00FE0110">
        <w:rPr>
          <w:iCs/>
          <w:shd w:val="clear" w:color="auto" w:fill="FFFFFF"/>
        </w:rPr>
        <w:t xml:space="preserve"> dokumentace v</w:t>
      </w:r>
      <w:r w:rsidRPr="00FE0110">
        <w:rPr>
          <w:rFonts w:cs="Calibri"/>
          <w:iCs/>
          <w:shd w:val="clear" w:color="auto" w:fill="FFFFFF"/>
        </w:rPr>
        <w:t>č</w:t>
      </w:r>
      <w:r w:rsidRPr="00FE0110">
        <w:rPr>
          <w:iCs/>
          <w:shd w:val="clear" w:color="auto" w:fill="FFFFFF"/>
        </w:rPr>
        <w:t>etn</w:t>
      </w:r>
      <w:r w:rsidRPr="00FE0110">
        <w:rPr>
          <w:rFonts w:cs="Calibri"/>
          <w:iCs/>
          <w:shd w:val="clear" w:color="auto" w:fill="FFFFFF"/>
        </w:rPr>
        <w:t>ě</w:t>
      </w:r>
      <w:r w:rsidRPr="00FE0110">
        <w:rPr>
          <w:iCs/>
          <w:shd w:val="clear" w:color="auto" w:fill="FFFFFF"/>
        </w:rPr>
        <w:t xml:space="preserve"> v</w:t>
      </w:r>
      <w:r w:rsidRPr="00FE0110">
        <w:rPr>
          <w:rFonts w:cs="Helvetica"/>
          <w:iCs/>
          <w:shd w:val="clear" w:color="auto" w:fill="FFFFFF"/>
        </w:rPr>
        <w:t>š</w:t>
      </w:r>
      <w:r w:rsidRPr="00FE0110">
        <w:rPr>
          <w:iCs/>
          <w:shd w:val="clear" w:color="auto" w:fill="FFFFFF"/>
        </w:rPr>
        <w:t>ech p</w:t>
      </w:r>
      <w:r w:rsidRPr="00FE0110">
        <w:rPr>
          <w:rFonts w:cs="Calibri"/>
          <w:iCs/>
          <w:shd w:val="clear" w:color="auto" w:fill="FFFFFF"/>
        </w:rPr>
        <w:t>ř</w:t>
      </w:r>
      <w:r w:rsidRPr="00FE0110">
        <w:rPr>
          <w:rFonts w:cs="Helvetica"/>
          <w:iCs/>
          <w:shd w:val="clear" w:color="auto" w:fill="FFFFFF"/>
        </w:rPr>
        <w:t>í</w:t>
      </w:r>
      <w:r w:rsidRPr="00FE0110">
        <w:rPr>
          <w:iCs/>
          <w:shd w:val="clear" w:color="auto" w:fill="FFFFFF"/>
        </w:rPr>
        <w:t>loh obsahuje po</w:t>
      </w:r>
      <w:r w:rsidRPr="00FE0110">
        <w:rPr>
          <w:rFonts w:cs="Calibri"/>
          <w:iCs/>
          <w:shd w:val="clear" w:color="auto" w:fill="FFFFFF"/>
        </w:rPr>
        <w:t>ž</w:t>
      </w:r>
      <w:r w:rsidRPr="00FE0110">
        <w:rPr>
          <w:iCs/>
          <w:shd w:val="clear" w:color="auto" w:fill="FFFFFF"/>
        </w:rPr>
        <w:t>adavky, nebo odkazy na obchodn</w:t>
      </w:r>
      <w:r w:rsidRPr="00FE0110">
        <w:rPr>
          <w:rFonts w:cs="Helvetica"/>
          <w:iCs/>
          <w:shd w:val="clear" w:color="auto" w:fill="FFFFFF"/>
        </w:rPr>
        <w:t>í</w:t>
      </w:r>
      <w:r w:rsidRPr="00FE0110">
        <w:rPr>
          <w:iCs/>
          <w:shd w:val="clear" w:color="auto" w:fill="FFFFFF"/>
        </w:rPr>
        <w:t xml:space="preserve"> firmy, n</w:t>
      </w:r>
      <w:r w:rsidRPr="00FE0110">
        <w:rPr>
          <w:rFonts w:cs="Helvetica"/>
          <w:iCs/>
          <w:shd w:val="clear" w:color="auto" w:fill="FFFFFF"/>
        </w:rPr>
        <w:t>á</w:t>
      </w:r>
      <w:r w:rsidRPr="00FE0110">
        <w:rPr>
          <w:iCs/>
          <w:shd w:val="clear" w:color="auto" w:fill="FFFFFF"/>
        </w:rPr>
        <w:t>zvy v</w:t>
      </w:r>
      <w:r w:rsidRPr="00FE0110">
        <w:rPr>
          <w:rFonts w:cs="Helvetica"/>
          <w:iCs/>
          <w:shd w:val="clear" w:color="auto" w:fill="FFFFFF"/>
        </w:rPr>
        <w:t>ý</w:t>
      </w:r>
      <w:r w:rsidRPr="00FE0110">
        <w:rPr>
          <w:iCs/>
          <w:shd w:val="clear" w:color="auto" w:fill="FFFFFF"/>
        </w:rPr>
        <w:t>robku, specifick</w:t>
      </w:r>
      <w:r w:rsidRPr="00FE0110">
        <w:rPr>
          <w:rFonts w:cs="Helvetica"/>
          <w:iCs/>
          <w:shd w:val="clear" w:color="auto" w:fill="FFFFFF"/>
        </w:rPr>
        <w:t>á</w:t>
      </w:r>
      <w:r w:rsidRPr="00FE0110">
        <w:rPr>
          <w:iCs/>
          <w:shd w:val="clear" w:color="auto" w:fill="FFFFFF"/>
        </w:rPr>
        <w:t xml:space="preserve"> ozna</w:t>
      </w:r>
      <w:r w:rsidRPr="00FE0110">
        <w:rPr>
          <w:rFonts w:cs="Calibri"/>
          <w:iCs/>
          <w:shd w:val="clear" w:color="auto" w:fill="FFFFFF"/>
        </w:rPr>
        <w:t>č</w:t>
      </w:r>
      <w:r w:rsidRPr="00FE0110">
        <w:rPr>
          <w:iCs/>
          <w:shd w:val="clear" w:color="auto" w:fill="FFFFFF"/>
        </w:rPr>
        <w:t>en</w:t>
      </w:r>
      <w:r w:rsidRPr="00FE0110">
        <w:rPr>
          <w:rFonts w:cs="Helvetica"/>
          <w:iCs/>
          <w:shd w:val="clear" w:color="auto" w:fill="FFFFFF"/>
        </w:rPr>
        <w:t>í</w:t>
      </w:r>
      <w:r w:rsidRPr="00FE0110">
        <w:rPr>
          <w:iCs/>
          <w:shd w:val="clear" w:color="auto" w:fill="FFFFFF"/>
        </w:rPr>
        <w:t xml:space="preserve"> zbo</w:t>
      </w:r>
      <w:r w:rsidRPr="00FE0110">
        <w:rPr>
          <w:rFonts w:cs="Calibri"/>
          <w:iCs/>
          <w:shd w:val="clear" w:color="auto" w:fill="FFFFFF"/>
        </w:rPr>
        <w:t>ž</w:t>
      </w:r>
      <w:r w:rsidRPr="00FE0110">
        <w:rPr>
          <w:rFonts w:cs="Helvetica"/>
          <w:iCs/>
          <w:shd w:val="clear" w:color="auto" w:fill="FFFFFF"/>
        </w:rPr>
        <w:t>í</w:t>
      </w:r>
      <w:r w:rsidRPr="00FE0110">
        <w:rPr>
          <w:iCs/>
          <w:shd w:val="clear" w:color="auto" w:fill="FFFFFF"/>
        </w:rPr>
        <w:t xml:space="preserve"> a slu</w:t>
      </w:r>
      <w:r w:rsidRPr="00FE0110">
        <w:rPr>
          <w:rFonts w:cs="Calibri"/>
          <w:iCs/>
          <w:shd w:val="clear" w:color="auto" w:fill="FFFFFF"/>
        </w:rPr>
        <w:t>ž</w:t>
      </w:r>
      <w:r w:rsidRPr="00FE0110">
        <w:rPr>
          <w:iCs/>
          <w:shd w:val="clear" w:color="auto" w:fill="FFFFFF"/>
        </w:rPr>
        <w:t>eb</w:t>
      </w:r>
      <w:r w:rsidR="005C086A">
        <w:rPr>
          <w:iCs/>
          <w:shd w:val="clear" w:color="auto" w:fill="FFFFFF"/>
        </w:rPr>
        <w:t xml:space="preserve"> a jejich vlastností, </w:t>
      </w:r>
      <w:bookmarkStart w:id="17" w:name="_GoBack"/>
      <w:bookmarkEnd w:id="17"/>
      <w:r w:rsidRPr="00FE0110">
        <w:rPr>
          <w:iCs/>
          <w:shd w:val="clear" w:color="auto" w:fill="FFFFFF"/>
        </w:rPr>
        <w:t>u</w:t>
      </w:r>
      <w:r w:rsidRPr="00FE0110">
        <w:rPr>
          <w:rFonts w:cs="Calibri"/>
          <w:iCs/>
          <w:shd w:val="clear" w:color="auto" w:fill="FFFFFF"/>
        </w:rPr>
        <w:t>ž</w:t>
      </w:r>
      <w:r w:rsidRPr="00FE0110">
        <w:rPr>
          <w:iCs/>
          <w:shd w:val="clear" w:color="auto" w:fill="FFFFFF"/>
        </w:rPr>
        <w:t>itn</w:t>
      </w:r>
      <w:r w:rsidRPr="00FE0110">
        <w:rPr>
          <w:rFonts w:cs="Helvetica"/>
          <w:iCs/>
          <w:shd w:val="clear" w:color="auto" w:fill="FFFFFF"/>
        </w:rPr>
        <w:t>é</w:t>
      </w:r>
      <w:r w:rsidRPr="00FE0110">
        <w:rPr>
          <w:iCs/>
          <w:shd w:val="clear" w:color="auto" w:fill="FFFFFF"/>
        </w:rPr>
        <w:t xml:space="preserve"> vzory, ochrann</w:t>
      </w:r>
      <w:r w:rsidRPr="00FE0110">
        <w:rPr>
          <w:rFonts w:cs="Helvetica"/>
          <w:iCs/>
          <w:shd w:val="clear" w:color="auto" w:fill="FFFFFF"/>
        </w:rPr>
        <w:t>é</w:t>
      </w:r>
      <w:r w:rsidRPr="00FE0110">
        <w:rPr>
          <w:iCs/>
          <w:shd w:val="clear" w:color="auto" w:fill="FFFFFF"/>
        </w:rPr>
        <w:t xml:space="preserve"> zn</w:t>
      </w:r>
      <w:r w:rsidRPr="00FE0110">
        <w:rPr>
          <w:rFonts w:cs="Helvetica"/>
          <w:iCs/>
          <w:shd w:val="clear" w:color="auto" w:fill="FFFFFF"/>
        </w:rPr>
        <w:t>á</w:t>
      </w:r>
      <w:r w:rsidRPr="00FE0110">
        <w:rPr>
          <w:iCs/>
          <w:shd w:val="clear" w:color="auto" w:fill="FFFFFF"/>
        </w:rPr>
        <w:t>mky nebo ozna</w:t>
      </w:r>
      <w:r w:rsidRPr="00FE0110">
        <w:rPr>
          <w:rFonts w:cs="Calibri"/>
          <w:iCs/>
          <w:shd w:val="clear" w:color="auto" w:fill="FFFFFF"/>
        </w:rPr>
        <w:t>č</w:t>
      </w:r>
      <w:r w:rsidRPr="00FE0110">
        <w:rPr>
          <w:iCs/>
          <w:shd w:val="clear" w:color="auto" w:fill="FFFFFF"/>
        </w:rPr>
        <w:t>en</w:t>
      </w:r>
      <w:r w:rsidRPr="00FE0110">
        <w:rPr>
          <w:rFonts w:cs="Helvetica"/>
          <w:iCs/>
          <w:shd w:val="clear" w:color="auto" w:fill="FFFFFF"/>
        </w:rPr>
        <w:t>í</w:t>
      </w:r>
      <w:r w:rsidRPr="00FE0110">
        <w:rPr>
          <w:iCs/>
          <w:shd w:val="clear" w:color="auto" w:fill="FFFFFF"/>
        </w:rPr>
        <w:t xml:space="preserve"> p</w:t>
      </w:r>
      <w:r w:rsidRPr="00FE0110">
        <w:rPr>
          <w:rFonts w:cs="Calibri"/>
          <w:iCs/>
          <w:shd w:val="clear" w:color="auto" w:fill="FFFFFF"/>
        </w:rPr>
        <w:t>ů</w:t>
      </w:r>
      <w:r w:rsidRPr="00FE0110">
        <w:rPr>
          <w:iCs/>
          <w:shd w:val="clear" w:color="auto" w:fill="FFFFFF"/>
        </w:rPr>
        <w:t>vodu, jedn</w:t>
      </w:r>
      <w:r w:rsidRPr="00FE0110">
        <w:rPr>
          <w:rFonts w:cs="Helvetica"/>
          <w:iCs/>
          <w:shd w:val="clear" w:color="auto" w:fill="FFFFFF"/>
        </w:rPr>
        <w:t>á</w:t>
      </w:r>
      <w:r w:rsidRPr="00FE0110">
        <w:rPr>
          <w:iCs/>
          <w:shd w:val="clear" w:color="auto" w:fill="FFFFFF"/>
        </w:rPr>
        <w:t xml:space="preserve"> se pouze o vymezen</w:t>
      </w:r>
      <w:r w:rsidRPr="00FE0110">
        <w:rPr>
          <w:rFonts w:cs="Helvetica"/>
          <w:iCs/>
          <w:shd w:val="clear" w:color="auto" w:fill="FFFFFF"/>
        </w:rPr>
        <w:t>í</w:t>
      </w:r>
      <w:r w:rsidRPr="00FE0110">
        <w:rPr>
          <w:iCs/>
          <w:shd w:val="clear" w:color="auto" w:fill="FFFFFF"/>
        </w:rPr>
        <w:t xml:space="preserve"> po</w:t>
      </w:r>
      <w:r w:rsidRPr="00FE0110">
        <w:rPr>
          <w:rFonts w:cs="Calibri"/>
          <w:iCs/>
          <w:shd w:val="clear" w:color="auto" w:fill="FFFFFF"/>
        </w:rPr>
        <w:t>ž</w:t>
      </w:r>
      <w:r w:rsidRPr="00FE0110">
        <w:rPr>
          <w:iCs/>
          <w:shd w:val="clear" w:color="auto" w:fill="FFFFFF"/>
        </w:rPr>
        <w:t>adovan</w:t>
      </w:r>
      <w:r w:rsidRPr="00FE0110">
        <w:rPr>
          <w:rFonts w:cs="Helvetica"/>
          <w:iCs/>
          <w:shd w:val="clear" w:color="auto" w:fill="FFFFFF"/>
        </w:rPr>
        <w:t>é</w:t>
      </w:r>
      <w:r w:rsidRPr="00FE0110">
        <w:rPr>
          <w:iCs/>
          <w:shd w:val="clear" w:color="auto" w:fill="FFFFFF"/>
        </w:rPr>
        <w:t>ho standardu, a zadavatel umo</w:t>
      </w:r>
      <w:r w:rsidRPr="00FE0110">
        <w:rPr>
          <w:rFonts w:cs="Calibri"/>
          <w:iCs/>
          <w:shd w:val="clear" w:color="auto" w:fill="FFFFFF"/>
        </w:rPr>
        <w:t>ž</w:t>
      </w:r>
      <w:r w:rsidRPr="00FE0110">
        <w:rPr>
          <w:iCs/>
          <w:shd w:val="clear" w:color="auto" w:fill="FFFFFF"/>
        </w:rPr>
        <w:t>n</w:t>
      </w:r>
      <w:r w:rsidRPr="00FE0110">
        <w:rPr>
          <w:rFonts w:cs="Helvetica"/>
          <w:iCs/>
          <w:shd w:val="clear" w:color="auto" w:fill="FFFFFF"/>
        </w:rPr>
        <w:t>í</w:t>
      </w:r>
      <w:r w:rsidRPr="00FE0110">
        <w:rPr>
          <w:iCs/>
          <w:shd w:val="clear" w:color="auto" w:fill="FFFFFF"/>
        </w:rPr>
        <w:t xml:space="preserve"> pro pln</w:t>
      </w:r>
      <w:r w:rsidRPr="00FE0110">
        <w:rPr>
          <w:rFonts w:cs="Calibri"/>
          <w:iCs/>
          <w:shd w:val="clear" w:color="auto" w:fill="FFFFFF"/>
        </w:rPr>
        <w:t>ě</w:t>
      </w:r>
      <w:r w:rsidRPr="00FE0110">
        <w:rPr>
          <w:iCs/>
          <w:shd w:val="clear" w:color="auto" w:fill="FFFFFF"/>
        </w:rPr>
        <w:t>n</w:t>
      </w:r>
      <w:r w:rsidRPr="00FE0110">
        <w:rPr>
          <w:rFonts w:cs="Helvetica"/>
          <w:iCs/>
          <w:shd w:val="clear" w:color="auto" w:fill="FFFFFF"/>
        </w:rPr>
        <w:t>í</w:t>
      </w:r>
      <w:r w:rsidRPr="00FE0110">
        <w:rPr>
          <w:iCs/>
          <w:shd w:val="clear" w:color="auto" w:fill="FFFFFF"/>
        </w:rPr>
        <w:t xml:space="preserve"> zak</w:t>
      </w:r>
      <w:r w:rsidRPr="00FE0110">
        <w:rPr>
          <w:rFonts w:cs="Helvetica"/>
          <w:iCs/>
          <w:shd w:val="clear" w:color="auto" w:fill="FFFFFF"/>
        </w:rPr>
        <w:t>á</w:t>
      </w:r>
      <w:r w:rsidRPr="00FE0110">
        <w:rPr>
          <w:iCs/>
          <w:shd w:val="clear" w:color="auto" w:fill="FFFFFF"/>
        </w:rPr>
        <w:t>zky pou</w:t>
      </w:r>
      <w:r w:rsidRPr="00FE0110">
        <w:rPr>
          <w:rFonts w:cs="Calibri"/>
          <w:iCs/>
          <w:shd w:val="clear" w:color="auto" w:fill="FFFFFF"/>
        </w:rPr>
        <w:t>ž</w:t>
      </w:r>
      <w:r w:rsidRPr="00FE0110">
        <w:rPr>
          <w:iCs/>
          <w:shd w:val="clear" w:color="auto" w:fill="FFFFFF"/>
        </w:rPr>
        <w:t>it</w:t>
      </w:r>
      <w:r w:rsidRPr="00FE0110">
        <w:rPr>
          <w:rFonts w:cs="Helvetica"/>
          <w:iCs/>
          <w:shd w:val="clear" w:color="auto" w:fill="FFFFFF"/>
        </w:rPr>
        <w:t>í</w:t>
      </w:r>
      <w:r w:rsidRPr="00FE0110">
        <w:rPr>
          <w:iCs/>
          <w:shd w:val="clear" w:color="auto" w:fill="FFFFFF"/>
        </w:rPr>
        <w:t xml:space="preserve"> i jin</w:t>
      </w:r>
      <w:r w:rsidRPr="00FE0110">
        <w:rPr>
          <w:rFonts w:cs="Helvetica"/>
          <w:iCs/>
          <w:shd w:val="clear" w:color="auto" w:fill="FFFFFF"/>
        </w:rPr>
        <w:t>ý</w:t>
      </w:r>
      <w:r w:rsidRPr="00FE0110">
        <w:rPr>
          <w:iCs/>
          <w:shd w:val="clear" w:color="auto" w:fill="FFFFFF"/>
        </w:rPr>
        <w:t>ch kvalitativn</w:t>
      </w:r>
      <w:r w:rsidRPr="00FE0110">
        <w:rPr>
          <w:rFonts w:cs="Calibri"/>
          <w:iCs/>
          <w:shd w:val="clear" w:color="auto" w:fill="FFFFFF"/>
        </w:rPr>
        <w:t>ě</w:t>
      </w:r>
      <w:r w:rsidRPr="00FE0110">
        <w:rPr>
          <w:iCs/>
          <w:shd w:val="clear" w:color="auto" w:fill="FFFFFF"/>
        </w:rPr>
        <w:t xml:space="preserve"> a technicky obdobn</w:t>
      </w:r>
      <w:r w:rsidRPr="00FE0110">
        <w:rPr>
          <w:rFonts w:cs="Helvetica"/>
          <w:iCs/>
          <w:shd w:val="clear" w:color="auto" w:fill="FFFFFF"/>
        </w:rPr>
        <w:t>ý</w:t>
      </w:r>
      <w:r w:rsidRPr="00FE0110">
        <w:rPr>
          <w:iCs/>
          <w:shd w:val="clear" w:color="auto" w:fill="FFFFFF"/>
        </w:rPr>
        <w:t xml:space="preserve">ch </w:t>
      </w:r>
      <w:r w:rsidRPr="00FE0110">
        <w:rPr>
          <w:rFonts w:cs="Calibri"/>
          <w:iCs/>
          <w:shd w:val="clear" w:color="auto" w:fill="FFFFFF"/>
        </w:rPr>
        <w:t>ř</w:t>
      </w:r>
      <w:r w:rsidRPr="00FE0110">
        <w:rPr>
          <w:iCs/>
          <w:shd w:val="clear" w:color="auto" w:fill="FFFFFF"/>
        </w:rPr>
        <w:t>e</w:t>
      </w:r>
      <w:r w:rsidRPr="00FE0110">
        <w:rPr>
          <w:rFonts w:cs="Helvetica"/>
          <w:iCs/>
          <w:shd w:val="clear" w:color="auto" w:fill="FFFFFF"/>
        </w:rPr>
        <w:t>š</w:t>
      </w:r>
      <w:r w:rsidRPr="00FE0110">
        <w:rPr>
          <w:iCs/>
          <w:shd w:val="clear" w:color="auto" w:fill="FFFFFF"/>
        </w:rPr>
        <w:t>ení.</w:t>
      </w:r>
    </w:p>
    <w:p w:rsidR="002D53F3" w:rsidRPr="00AD3DEF" w:rsidRDefault="002D53F3" w:rsidP="002D53F3"/>
    <w:p w:rsidR="002D53F3" w:rsidRPr="00837082" w:rsidRDefault="002D53F3" w:rsidP="002D53F3">
      <w:pPr>
        <w:pStyle w:val="Nadpis2"/>
      </w:pPr>
      <w:bookmarkStart w:id="18" w:name="_Toc500329425"/>
      <w:bookmarkStart w:id="19" w:name="_Toc8914321"/>
      <w:bookmarkStart w:id="20" w:name="_Toc75847050"/>
      <w:r w:rsidRPr="00837082">
        <w:t>Seznam vstupních podkladů</w:t>
      </w:r>
      <w:bookmarkEnd w:id="18"/>
      <w:bookmarkEnd w:id="19"/>
      <w:bookmarkEnd w:id="20"/>
    </w:p>
    <w:p w:rsidR="002D53F3" w:rsidRDefault="002D53F3" w:rsidP="002D53F3">
      <w:pPr>
        <w:numPr>
          <w:ilvl w:val="0"/>
          <w:numId w:val="2"/>
        </w:numPr>
        <w:jc w:val="left"/>
      </w:pPr>
      <w:r w:rsidRPr="000F0A5F">
        <w:t xml:space="preserve">Podklady a pokyny pro vyhotovení </w:t>
      </w:r>
      <w:r w:rsidR="004D527A">
        <w:t xml:space="preserve">dokumentace pro výběr dodavatele – zadání investora </w:t>
      </w:r>
    </w:p>
    <w:p w:rsidR="004D527A" w:rsidRDefault="004D527A" w:rsidP="004D527A">
      <w:pPr>
        <w:numPr>
          <w:ilvl w:val="0"/>
          <w:numId w:val="2"/>
        </w:numPr>
        <w:jc w:val="left"/>
      </w:pPr>
      <w:r w:rsidRPr="004D527A">
        <w:t>Specifikace modernizované Školící místnosti IT4Innovations, m.</w:t>
      </w:r>
      <w:r w:rsidR="00784404">
        <w:t xml:space="preserve"> </w:t>
      </w:r>
      <w:r w:rsidRPr="004D527A">
        <w:t>č. 207</w:t>
      </w:r>
      <w:r w:rsidR="00144352">
        <w:t xml:space="preserve"> </w:t>
      </w:r>
    </w:p>
    <w:p w:rsidR="002D53F3" w:rsidRDefault="002D53F3" w:rsidP="002D53F3">
      <w:pPr>
        <w:ind w:left="720"/>
        <w:jc w:val="left"/>
      </w:pPr>
    </w:p>
    <w:p w:rsidR="002D53F3" w:rsidRPr="00837082" w:rsidRDefault="002D53F3" w:rsidP="002D53F3">
      <w:pPr>
        <w:pStyle w:val="Nadpis2"/>
      </w:pPr>
      <w:bookmarkStart w:id="21" w:name="_Toc8914322"/>
      <w:bookmarkStart w:id="22" w:name="_Toc75847051"/>
      <w:r w:rsidRPr="00837082">
        <w:t>Rozsah řešení a zadávací podmínky projektu</w:t>
      </w:r>
      <w:bookmarkEnd w:id="21"/>
      <w:bookmarkEnd w:id="22"/>
    </w:p>
    <w:p w:rsidR="004D527A" w:rsidRDefault="002D53F3" w:rsidP="002D53F3">
      <w:r>
        <w:t>Dokumentace řeší drob</w:t>
      </w:r>
      <w:r w:rsidR="004D527A">
        <w:t>né stavební úpravy v místnosti č. 207 v budově IT4Innovations.</w:t>
      </w:r>
      <w:r>
        <w:t xml:space="preserve"> </w:t>
      </w:r>
      <w:r w:rsidRPr="00837082">
        <w:t>Předmětem ř</w:t>
      </w:r>
      <w:r w:rsidR="004D527A">
        <w:t>ešení je návrh vybavení zadaného</w:t>
      </w:r>
      <w:r w:rsidRPr="00837082">
        <w:t xml:space="preserve"> prostor</w:t>
      </w:r>
      <w:r w:rsidR="004D527A">
        <w:t>u</w:t>
      </w:r>
      <w:r w:rsidRPr="00837082">
        <w:t xml:space="preserve"> volně stojícím zařízením v kombinaci typových a atypických prvků, barevné a materiálové</w:t>
      </w:r>
      <w:r>
        <w:t xml:space="preserve"> řešení prvků interiéru, </w:t>
      </w:r>
      <w:r w:rsidR="004D527A">
        <w:t>řešení elektro rozvodů v podlaze a podhledu, nového osvětlení v podhledu a posouzení a návrh VZT elementů v místnosti č. 207.</w:t>
      </w:r>
    </w:p>
    <w:p w:rsidR="002D53F3" w:rsidRPr="00837082" w:rsidRDefault="002D53F3" w:rsidP="002D53F3">
      <w:r w:rsidRPr="00837082">
        <w:t>Předmět</w:t>
      </w:r>
      <w:r>
        <w:t>em projektu</w:t>
      </w:r>
      <w:r w:rsidRPr="00837082">
        <w:t xml:space="preserve"> </w:t>
      </w:r>
      <w:r>
        <w:t>je:</w:t>
      </w:r>
    </w:p>
    <w:p w:rsidR="004D527A" w:rsidRDefault="002D53F3" w:rsidP="004D527A">
      <w:pPr>
        <w:numPr>
          <w:ilvl w:val="0"/>
          <w:numId w:val="3"/>
        </w:numPr>
      </w:pPr>
      <w:r>
        <w:t xml:space="preserve">M. </w:t>
      </w:r>
      <w:r w:rsidR="004D527A">
        <w:t>č. 207</w:t>
      </w:r>
      <w:r>
        <w:t xml:space="preserve"> – </w:t>
      </w:r>
      <w:r w:rsidR="004D527A">
        <w:t>školící místnost</w:t>
      </w:r>
    </w:p>
    <w:p w:rsidR="004D527A" w:rsidRDefault="004D527A" w:rsidP="004D527A"/>
    <w:p w:rsidR="004D527A" w:rsidRDefault="002D53F3" w:rsidP="004D527A">
      <w:r>
        <w:t xml:space="preserve">Rozsah výše uvedeného </w:t>
      </w:r>
      <w:r w:rsidRPr="00837082">
        <w:t>byl stanoven zadavatelem v rámci konzultací</w:t>
      </w:r>
      <w:r w:rsidR="004D527A">
        <w:t xml:space="preserve"> a zadání díla.</w:t>
      </w:r>
      <w:r w:rsidRPr="00837082">
        <w:t xml:space="preserve"> </w:t>
      </w:r>
      <w:r w:rsidR="004D527A" w:rsidRPr="004D527A">
        <w:t>Specifikace modernizované Školící místnosti IT4Innovations, m.</w:t>
      </w:r>
      <w:r w:rsidR="00144352">
        <w:t xml:space="preserve"> </w:t>
      </w:r>
      <w:r w:rsidR="004D527A" w:rsidRPr="004D527A">
        <w:t>č. 207</w:t>
      </w:r>
      <w:r w:rsidR="004D527A">
        <w:t xml:space="preserve"> je nedílnou součástí smlouvy o zpracování dokumentace pro výběr dodavatele.</w:t>
      </w:r>
    </w:p>
    <w:p w:rsidR="002D53F3" w:rsidRDefault="002D53F3" w:rsidP="002D53F3">
      <w:r>
        <w:t xml:space="preserve">Na základě konzultací v rozpracovanosti projektu byly současně zapracovány uživatelské požadavky zadavatele. </w:t>
      </w:r>
    </w:p>
    <w:p w:rsidR="004D527A" w:rsidRDefault="004D527A" w:rsidP="002D53F3"/>
    <w:p w:rsidR="002D53F3" w:rsidRDefault="002D53F3" w:rsidP="002D53F3">
      <w:pPr>
        <w:pStyle w:val="Nadpis2"/>
      </w:pPr>
      <w:bookmarkStart w:id="23" w:name="_Toc8914323"/>
      <w:bookmarkStart w:id="24" w:name="_Toc75847052"/>
      <w:r>
        <w:t>obsah dokumentace</w:t>
      </w:r>
      <w:bookmarkEnd w:id="23"/>
      <w:bookmarkEnd w:id="24"/>
    </w:p>
    <w:p w:rsidR="00490600" w:rsidRPr="00490600" w:rsidRDefault="00490600" w:rsidP="00490600"/>
    <w:p w:rsidR="00490600" w:rsidRPr="00490600" w:rsidRDefault="00490600" w:rsidP="00490600">
      <w:proofErr w:type="gramStart"/>
      <w:r w:rsidRPr="00490600">
        <w:t>A.  PRŮVODNÍ</w:t>
      </w:r>
      <w:proofErr w:type="gramEnd"/>
      <w:r w:rsidRPr="00490600">
        <w:t xml:space="preserve"> ZPRÁVA – IDENTIFIKAČNÍ ÚDAJE</w:t>
      </w:r>
    </w:p>
    <w:p w:rsidR="00490600" w:rsidRPr="00490600" w:rsidRDefault="00490600" w:rsidP="00490600"/>
    <w:p w:rsidR="00490600" w:rsidRPr="00490600" w:rsidRDefault="00490600" w:rsidP="00490600">
      <w:proofErr w:type="gramStart"/>
      <w:r w:rsidRPr="00490600">
        <w:t>D.1  DOKUMENTACE</w:t>
      </w:r>
      <w:proofErr w:type="gramEnd"/>
      <w:r w:rsidRPr="00490600">
        <w:t xml:space="preserve"> STAVEBNÍHO OBJEKTU</w:t>
      </w:r>
    </w:p>
    <w:p w:rsidR="00490600" w:rsidRPr="00490600" w:rsidRDefault="00490600" w:rsidP="00490600">
      <w:pPr>
        <w:pStyle w:val="Styl1NORMALNI"/>
        <w:keepNext w:val="0"/>
        <w:keepLines w:val="0"/>
        <w:pageBreakBefore w:val="0"/>
        <w:suppressLineNumbers w:val="0"/>
        <w:tabs>
          <w:tab w:val="left" w:pos="284"/>
        </w:tabs>
        <w:suppressAutoHyphens w:val="0"/>
      </w:pPr>
      <w:r w:rsidRPr="00490600">
        <w:tab/>
      </w:r>
    </w:p>
    <w:p w:rsidR="00490600" w:rsidRPr="00490600" w:rsidRDefault="00490600" w:rsidP="00490600">
      <w:pPr>
        <w:pStyle w:val="Styl1NORMALNI"/>
        <w:keepNext w:val="0"/>
        <w:keepLines w:val="0"/>
        <w:pageBreakBefore w:val="0"/>
        <w:suppressLineNumbers w:val="0"/>
        <w:tabs>
          <w:tab w:val="left" w:pos="284"/>
        </w:tabs>
        <w:suppressAutoHyphens w:val="0"/>
      </w:pPr>
      <w:proofErr w:type="gramStart"/>
      <w:r w:rsidRPr="00490600">
        <w:t>D.1.1</w:t>
      </w:r>
      <w:proofErr w:type="gramEnd"/>
      <w:r w:rsidRPr="00490600">
        <w:t xml:space="preserve"> ÚPRAVY MÍSTNOSTI Č. 207, NÁVRH INTERIÉRU</w:t>
      </w:r>
    </w:p>
    <w:p w:rsidR="00490600" w:rsidRPr="00490600" w:rsidRDefault="00490600" w:rsidP="00490600">
      <w:pPr>
        <w:pStyle w:val="Styl1NORMALNI"/>
        <w:keepNext w:val="0"/>
        <w:keepLines w:val="0"/>
        <w:pageBreakBefore w:val="0"/>
        <w:suppressLineNumbers w:val="0"/>
        <w:suppressAutoHyphens w:val="0"/>
      </w:pPr>
      <w:r w:rsidRPr="00490600">
        <w:tab/>
      </w:r>
    </w:p>
    <w:p w:rsidR="00784404" w:rsidRPr="004335E5" w:rsidRDefault="00490600" w:rsidP="00784404">
      <w:pPr>
        <w:pStyle w:val="Styl1NORMALNI"/>
        <w:keepNext w:val="0"/>
        <w:keepLines w:val="0"/>
        <w:pageBreakBefore w:val="0"/>
        <w:suppressLineNumbers w:val="0"/>
        <w:suppressAutoHyphens w:val="0"/>
      </w:pPr>
      <w:r w:rsidRPr="00490600">
        <w:tab/>
      </w:r>
      <w:proofErr w:type="gramStart"/>
      <w:r w:rsidR="00784404" w:rsidRPr="004335E5">
        <w:t>D.1.1.0</w:t>
      </w:r>
      <w:proofErr w:type="gramEnd"/>
      <w:r w:rsidR="00784404" w:rsidRPr="004335E5">
        <w:t xml:space="preserve">   TECHNICKÁ ZPRÁVA</w:t>
      </w:r>
    </w:p>
    <w:p w:rsidR="00784404" w:rsidRPr="004335E5" w:rsidRDefault="00784404" w:rsidP="00784404">
      <w:pPr>
        <w:pStyle w:val="Styl1NORMALNI"/>
        <w:keepNext w:val="0"/>
        <w:keepLines w:val="0"/>
        <w:pageBreakBefore w:val="0"/>
        <w:suppressLineNumbers w:val="0"/>
        <w:suppressAutoHyphens w:val="0"/>
      </w:pPr>
      <w:r w:rsidRPr="004335E5">
        <w:tab/>
      </w:r>
      <w:proofErr w:type="gramStart"/>
      <w:r w:rsidRPr="004335E5">
        <w:t>D.1.1.1</w:t>
      </w:r>
      <w:proofErr w:type="gramEnd"/>
      <w:r w:rsidRPr="004335E5">
        <w:t xml:space="preserve">    STÁVAJÍCÍ STAV MÍSTNOSTI Č. 207 – PŮDORYS, ŘEZ</w:t>
      </w:r>
    </w:p>
    <w:p w:rsidR="00784404" w:rsidRPr="004335E5" w:rsidRDefault="00784404" w:rsidP="00784404">
      <w:pPr>
        <w:pStyle w:val="Styl1NORMALNI"/>
        <w:keepNext w:val="0"/>
        <w:keepLines w:val="0"/>
        <w:pageBreakBefore w:val="0"/>
        <w:suppressLineNumbers w:val="0"/>
        <w:suppressAutoHyphens w:val="0"/>
      </w:pPr>
      <w:r w:rsidRPr="004335E5">
        <w:tab/>
      </w:r>
      <w:proofErr w:type="gramStart"/>
      <w:r w:rsidRPr="004335E5">
        <w:t>D.1.1.2</w:t>
      </w:r>
      <w:proofErr w:type="gramEnd"/>
      <w:r w:rsidRPr="004335E5">
        <w:t xml:space="preserve">    STÁVAJÍCÍ STAV MÍSTNOSTI Č. 207 – PŮDORYS PODHLEDU</w:t>
      </w:r>
    </w:p>
    <w:p w:rsidR="00784404" w:rsidRPr="004335E5" w:rsidRDefault="00784404" w:rsidP="00784404">
      <w:r w:rsidRPr="004335E5">
        <w:tab/>
      </w:r>
      <w:proofErr w:type="gramStart"/>
      <w:r w:rsidRPr="004335E5">
        <w:t>D.1.1.3</w:t>
      </w:r>
      <w:proofErr w:type="gramEnd"/>
      <w:r w:rsidRPr="004335E5">
        <w:t xml:space="preserve">    NÁVRH ÚPRAV A INTERIÉRU M.Č. 207 – PŮDORYS </w:t>
      </w:r>
    </w:p>
    <w:p w:rsidR="00784404" w:rsidRPr="004335E5" w:rsidRDefault="00784404" w:rsidP="00784404">
      <w:r w:rsidRPr="004335E5">
        <w:tab/>
      </w:r>
      <w:proofErr w:type="gramStart"/>
      <w:r w:rsidRPr="004335E5">
        <w:t>D.1.1.4</w:t>
      </w:r>
      <w:proofErr w:type="gramEnd"/>
      <w:r w:rsidRPr="004335E5">
        <w:t xml:space="preserve">    NÁVRH ÚPRAV A INTERIÉRU M.Č. 207 – ŘEZ A-A´, B-B´</w:t>
      </w:r>
    </w:p>
    <w:p w:rsidR="00784404" w:rsidRPr="004335E5" w:rsidRDefault="00784404" w:rsidP="00784404">
      <w:r w:rsidRPr="004335E5">
        <w:tab/>
      </w:r>
      <w:proofErr w:type="gramStart"/>
      <w:r w:rsidRPr="004335E5">
        <w:t>D.1.1.5</w:t>
      </w:r>
      <w:proofErr w:type="gramEnd"/>
      <w:r w:rsidRPr="004335E5">
        <w:t xml:space="preserve">    KOORDINACE VZT, SVÍTIDEL A PROJEKČNÍ TECHNIKY V PODHLEDU – PŮDORYS </w:t>
      </w:r>
    </w:p>
    <w:p w:rsidR="00784404" w:rsidRPr="004335E5" w:rsidRDefault="00784404" w:rsidP="00784404">
      <w:r w:rsidRPr="004335E5">
        <w:tab/>
      </w:r>
      <w:proofErr w:type="gramStart"/>
      <w:r w:rsidRPr="004335E5">
        <w:t>D.1.1.6</w:t>
      </w:r>
      <w:proofErr w:type="gramEnd"/>
      <w:r w:rsidRPr="004335E5">
        <w:t xml:space="preserve">    KABELOVÉ TRASY  A ROZVODY - PŮDORYS</w:t>
      </w:r>
    </w:p>
    <w:p w:rsidR="00784404" w:rsidRPr="004335E5" w:rsidRDefault="00784404" w:rsidP="00784404">
      <w:r w:rsidRPr="004335E5">
        <w:tab/>
      </w:r>
      <w:proofErr w:type="gramStart"/>
      <w:r w:rsidRPr="004335E5">
        <w:t>D.1.1.7</w:t>
      </w:r>
      <w:proofErr w:type="gramEnd"/>
      <w:r w:rsidRPr="004335E5">
        <w:t xml:space="preserve">    DETAILY STAVEBNÍCH ÚPRAV</w:t>
      </w:r>
    </w:p>
    <w:p w:rsidR="00784404" w:rsidRPr="004335E5" w:rsidRDefault="00784404" w:rsidP="00784404">
      <w:pPr>
        <w:tabs>
          <w:tab w:val="left" w:pos="284"/>
        </w:tabs>
      </w:pPr>
      <w:r w:rsidRPr="004335E5">
        <w:tab/>
      </w:r>
      <w:r w:rsidRPr="004335E5">
        <w:tab/>
      </w:r>
      <w:proofErr w:type="gramStart"/>
      <w:r w:rsidRPr="004335E5">
        <w:t>D.1.1.8</w:t>
      </w:r>
      <w:proofErr w:type="gramEnd"/>
      <w:r w:rsidRPr="004335E5">
        <w:t xml:space="preserve">    ŠATNÍ BOX – POL. 207 F</w:t>
      </w:r>
    </w:p>
    <w:p w:rsidR="00784404" w:rsidRPr="004335E5" w:rsidRDefault="00784404" w:rsidP="00784404">
      <w:pPr>
        <w:tabs>
          <w:tab w:val="left" w:pos="284"/>
        </w:tabs>
      </w:pPr>
      <w:r w:rsidRPr="004335E5">
        <w:tab/>
      </w:r>
      <w:r w:rsidRPr="004335E5">
        <w:tab/>
      </w:r>
      <w:proofErr w:type="gramStart"/>
      <w:r w:rsidRPr="004335E5">
        <w:t>D.1.1.9</w:t>
      </w:r>
      <w:proofErr w:type="gramEnd"/>
      <w:r w:rsidRPr="004335E5">
        <w:t xml:space="preserve">    SESTAVA SKŘÍNĚK – POL. 207G1, 2</w:t>
      </w:r>
    </w:p>
    <w:p w:rsidR="00784404" w:rsidRPr="004335E5" w:rsidRDefault="00784404" w:rsidP="00784404">
      <w:pPr>
        <w:tabs>
          <w:tab w:val="left" w:pos="284"/>
        </w:tabs>
      </w:pPr>
      <w:r w:rsidRPr="004335E5">
        <w:tab/>
      </w:r>
      <w:r w:rsidRPr="004335E5">
        <w:tab/>
      </w:r>
      <w:proofErr w:type="gramStart"/>
      <w:r w:rsidRPr="004335E5">
        <w:t>D.1.1.10</w:t>
      </w:r>
      <w:proofErr w:type="gramEnd"/>
      <w:r w:rsidRPr="004335E5">
        <w:tab/>
        <w:t>KATEDRA – 2 MÍSTA PRO LEKTORY – POL.207 B</w:t>
      </w:r>
    </w:p>
    <w:p w:rsidR="00784404" w:rsidRPr="004335E5" w:rsidRDefault="00CF24B3" w:rsidP="00784404">
      <w:pPr>
        <w:tabs>
          <w:tab w:val="left" w:pos="284"/>
        </w:tabs>
      </w:pPr>
      <w:r>
        <w:tab/>
      </w:r>
      <w:r>
        <w:tab/>
      </w:r>
      <w:proofErr w:type="gramStart"/>
      <w:r>
        <w:t>D.1.1.11</w:t>
      </w:r>
      <w:proofErr w:type="gramEnd"/>
      <w:r w:rsidR="00784404" w:rsidRPr="004335E5">
        <w:t xml:space="preserve"> </w:t>
      </w:r>
      <w:r w:rsidR="00784404" w:rsidRPr="004335E5">
        <w:tab/>
        <w:t>SKŘÍŇKA PRO KATEDRU - POL. 207 C</w:t>
      </w:r>
    </w:p>
    <w:p w:rsidR="00784404" w:rsidRPr="004335E5" w:rsidRDefault="00CF24B3" w:rsidP="00784404">
      <w:pPr>
        <w:tabs>
          <w:tab w:val="left" w:pos="284"/>
        </w:tabs>
      </w:pPr>
      <w:r>
        <w:tab/>
      </w:r>
      <w:r>
        <w:tab/>
        <w:t>D.1.1.12</w:t>
      </w:r>
      <w:r w:rsidR="00784404" w:rsidRPr="004335E5">
        <w:t xml:space="preserve">  SPECIFIKACE INTERIÉROVÉHO VYBAVENÍ – TABULKOVÉ LISTY</w:t>
      </w:r>
    </w:p>
    <w:p w:rsidR="00784404" w:rsidRPr="004335E5" w:rsidRDefault="00784404" w:rsidP="00784404">
      <w:pPr>
        <w:tabs>
          <w:tab w:val="left" w:pos="284"/>
        </w:tabs>
      </w:pPr>
      <w:r w:rsidRPr="004335E5">
        <w:tab/>
      </w:r>
      <w:r w:rsidRPr="004335E5">
        <w:tab/>
      </w:r>
      <w:r w:rsidRPr="004335E5">
        <w:tab/>
        <w:t>TL1  Pracovní stůl dvoumístný a trojmístný – pol. 207 A1, A2</w:t>
      </w:r>
    </w:p>
    <w:p w:rsidR="00784404" w:rsidRPr="004335E5" w:rsidRDefault="00784404" w:rsidP="00784404">
      <w:pPr>
        <w:tabs>
          <w:tab w:val="left" w:pos="284"/>
        </w:tabs>
      </w:pPr>
      <w:r w:rsidRPr="004335E5">
        <w:tab/>
      </w:r>
      <w:r w:rsidRPr="004335E5">
        <w:tab/>
      </w:r>
      <w:r w:rsidRPr="004335E5">
        <w:tab/>
        <w:t xml:space="preserve">TL2  Katedra - 2 místa pro lektory– pol. 207 B ( </w:t>
      </w:r>
      <w:proofErr w:type="spellStart"/>
      <w:r w:rsidRPr="004335E5">
        <w:t>v.</w:t>
      </w:r>
      <w:proofErr w:type="gramStart"/>
      <w:r w:rsidRPr="004335E5">
        <w:t>č</w:t>
      </w:r>
      <w:proofErr w:type="spellEnd"/>
      <w:r w:rsidRPr="004335E5">
        <w:t>. D.1.1.10</w:t>
      </w:r>
      <w:proofErr w:type="gramEnd"/>
      <w:r w:rsidRPr="004335E5">
        <w:t>)</w:t>
      </w:r>
    </w:p>
    <w:p w:rsidR="00784404" w:rsidRPr="004335E5" w:rsidRDefault="00784404" w:rsidP="00784404">
      <w:pPr>
        <w:tabs>
          <w:tab w:val="left" w:pos="284"/>
        </w:tabs>
      </w:pPr>
      <w:r w:rsidRPr="004335E5">
        <w:tab/>
      </w:r>
      <w:r w:rsidRPr="004335E5">
        <w:tab/>
      </w:r>
      <w:r w:rsidRPr="004335E5">
        <w:tab/>
        <w:t>TL3  Skříňka pro katedru – pol. 207 C (</w:t>
      </w:r>
      <w:proofErr w:type="spellStart"/>
      <w:proofErr w:type="gramStart"/>
      <w:r w:rsidRPr="004335E5">
        <w:t>v.č</w:t>
      </w:r>
      <w:proofErr w:type="spellEnd"/>
      <w:r w:rsidRPr="004335E5">
        <w:t>.</w:t>
      </w:r>
      <w:proofErr w:type="gramEnd"/>
      <w:r w:rsidRPr="004335E5">
        <w:t xml:space="preserve"> D.1.1.11)</w:t>
      </w:r>
    </w:p>
    <w:p w:rsidR="00784404" w:rsidRPr="004335E5" w:rsidRDefault="00784404" w:rsidP="00784404">
      <w:pPr>
        <w:tabs>
          <w:tab w:val="left" w:pos="284"/>
        </w:tabs>
      </w:pPr>
      <w:r w:rsidRPr="004335E5">
        <w:tab/>
      </w:r>
      <w:r w:rsidRPr="004335E5">
        <w:tab/>
      </w:r>
      <w:r w:rsidRPr="004335E5">
        <w:tab/>
        <w:t>TL4  Konferenční židle – pol. 207 D</w:t>
      </w:r>
    </w:p>
    <w:p w:rsidR="00784404" w:rsidRDefault="00784404" w:rsidP="00784404">
      <w:pPr>
        <w:tabs>
          <w:tab w:val="left" w:pos="284"/>
        </w:tabs>
      </w:pPr>
      <w:r w:rsidRPr="004335E5">
        <w:tab/>
      </w:r>
      <w:r w:rsidRPr="004335E5">
        <w:tab/>
      </w:r>
      <w:r w:rsidRPr="004335E5">
        <w:tab/>
        <w:t>TL5  Kancelářská židle – pol. 207 E</w:t>
      </w:r>
    </w:p>
    <w:p w:rsidR="002841C3" w:rsidRDefault="002841C3" w:rsidP="00784404">
      <w:pPr>
        <w:tabs>
          <w:tab w:val="left" w:pos="284"/>
        </w:tabs>
      </w:pPr>
    </w:p>
    <w:p w:rsidR="002841C3" w:rsidRPr="004335E5" w:rsidRDefault="002841C3" w:rsidP="00784404">
      <w:pPr>
        <w:tabs>
          <w:tab w:val="left" w:pos="284"/>
        </w:tabs>
      </w:pPr>
    </w:p>
    <w:p w:rsidR="00784404" w:rsidRPr="004335E5" w:rsidRDefault="00784404" w:rsidP="00784404">
      <w:pPr>
        <w:tabs>
          <w:tab w:val="left" w:pos="284"/>
        </w:tabs>
      </w:pPr>
      <w:r w:rsidRPr="004335E5">
        <w:tab/>
      </w:r>
      <w:r w:rsidRPr="004335E5">
        <w:tab/>
      </w:r>
      <w:r w:rsidRPr="004335E5">
        <w:tab/>
        <w:t xml:space="preserve">TL6  Šatní box – pol. 207 F (v. </w:t>
      </w:r>
      <w:proofErr w:type="gramStart"/>
      <w:r w:rsidRPr="004335E5">
        <w:t>č. D.1.1.8</w:t>
      </w:r>
      <w:proofErr w:type="gramEnd"/>
      <w:r w:rsidRPr="004335E5">
        <w:t>)</w:t>
      </w:r>
    </w:p>
    <w:p w:rsidR="00784404" w:rsidRPr="004335E5" w:rsidRDefault="00784404" w:rsidP="00784404">
      <w:pPr>
        <w:tabs>
          <w:tab w:val="left" w:pos="284"/>
        </w:tabs>
      </w:pPr>
      <w:r w:rsidRPr="004335E5">
        <w:tab/>
      </w:r>
      <w:r w:rsidRPr="004335E5">
        <w:tab/>
      </w:r>
      <w:r w:rsidRPr="004335E5">
        <w:tab/>
        <w:t xml:space="preserve">TL7  Sestava skříněk – pol. 207 G1, 2 ( </w:t>
      </w:r>
      <w:proofErr w:type="spellStart"/>
      <w:r w:rsidRPr="004335E5">
        <w:t>v.</w:t>
      </w:r>
      <w:proofErr w:type="gramStart"/>
      <w:r w:rsidRPr="004335E5">
        <w:t>č</w:t>
      </w:r>
      <w:proofErr w:type="spellEnd"/>
      <w:r w:rsidRPr="004335E5">
        <w:t>. D.1.1.9</w:t>
      </w:r>
      <w:proofErr w:type="gramEnd"/>
      <w:r w:rsidRPr="004335E5">
        <w:t>)</w:t>
      </w:r>
    </w:p>
    <w:p w:rsidR="00784404" w:rsidRPr="004335E5" w:rsidRDefault="00784404" w:rsidP="00784404">
      <w:pPr>
        <w:tabs>
          <w:tab w:val="left" w:pos="284"/>
        </w:tabs>
      </w:pPr>
      <w:r w:rsidRPr="004335E5">
        <w:tab/>
      </w:r>
      <w:r w:rsidRPr="004335E5">
        <w:tab/>
      </w:r>
      <w:r w:rsidRPr="004335E5">
        <w:tab/>
        <w:t>TL8  Stojan na propagační materiály – pol. 207 H</w:t>
      </w:r>
    </w:p>
    <w:p w:rsidR="00784404" w:rsidRPr="004335E5" w:rsidRDefault="00784404" w:rsidP="00784404">
      <w:pPr>
        <w:tabs>
          <w:tab w:val="left" w:pos="284"/>
        </w:tabs>
      </w:pPr>
      <w:r w:rsidRPr="004335E5">
        <w:tab/>
      </w:r>
      <w:r w:rsidRPr="004335E5">
        <w:tab/>
      </w:r>
      <w:r w:rsidRPr="004335E5">
        <w:tab/>
        <w:t>TL9  Podlahová krytina – vinyl – pol. 207 J</w:t>
      </w:r>
    </w:p>
    <w:p w:rsidR="00490600" w:rsidRPr="00490600" w:rsidRDefault="00332A2F" w:rsidP="00784404">
      <w:pPr>
        <w:pStyle w:val="Styl1NORMALNI"/>
        <w:keepNext w:val="0"/>
        <w:keepLines w:val="0"/>
        <w:pageBreakBefore w:val="0"/>
        <w:suppressLineNumbers w:val="0"/>
        <w:suppressAutoHyphens w:val="0"/>
      </w:pPr>
      <w:r>
        <w:tab/>
      </w:r>
      <w:r>
        <w:tab/>
      </w:r>
      <w:r w:rsidR="00784404" w:rsidRPr="004335E5">
        <w:t>CELKOVÁ SPECIFIKACE PRVKŮ INTERIÉRU - TABULKA</w:t>
      </w:r>
      <w:r w:rsidR="00784404" w:rsidRPr="004335E5">
        <w:tab/>
      </w:r>
    </w:p>
    <w:p w:rsidR="00490600" w:rsidRPr="00490600" w:rsidRDefault="00490600" w:rsidP="00490600">
      <w:pPr>
        <w:tabs>
          <w:tab w:val="left" w:pos="284"/>
        </w:tabs>
      </w:pPr>
    </w:p>
    <w:p w:rsidR="00490600" w:rsidRPr="00490600" w:rsidRDefault="00490600" w:rsidP="00490600">
      <w:pPr>
        <w:pStyle w:val="Styl1NORMALNI"/>
        <w:keepNext w:val="0"/>
        <w:keepLines w:val="0"/>
        <w:pageBreakBefore w:val="0"/>
        <w:suppressLineNumbers w:val="0"/>
        <w:tabs>
          <w:tab w:val="left" w:pos="284"/>
        </w:tabs>
        <w:suppressAutoHyphens w:val="0"/>
      </w:pPr>
      <w:proofErr w:type="gramStart"/>
      <w:r w:rsidRPr="00490600">
        <w:t>D.1.4</w:t>
      </w:r>
      <w:proofErr w:type="gramEnd"/>
      <w:r w:rsidRPr="00490600">
        <w:t xml:space="preserve">  TECHNIKA PROSTŘEDÍ STAVEB</w:t>
      </w:r>
    </w:p>
    <w:p w:rsidR="00490600" w:rsidRPr="00490600" w:rsidRDefault="00490600" w:rsidP="00490600">
      <w:pPr>
        <w:pStyle w:val="Styl1NORMALNI"/>
        <w:keepNext w:val="0"/>
        <w:keepLines w:val="0"/>
        <w:pageBreakBefore w:val="0"/>
        <w:suppressLineNumbers w:val="0"/>
        <w:tabs>
          <w:tab w:val="left" w:pos="142"/>
        </w:tabs>
        <w:suppressAutoHyphens w:val="0"/>
      </w:pPr>
      <w:r w:rsidRPr="00490600">
        <w:tab/>
      </w:r>
      <w:r w:rsidRPr="00490600">
        <w:tab/>
      </w:r>
      <w:proofErr w:type="gramStart"/>
      <w:r w:rsidRPr="00490600">
        <w:t>D.1.4.1</w:t>
      </w:r>
      <w:proofErr w:type="gramEnd"/>
      <w:r w:rsidRPr="00490600">
        <w:t xml:space="preserve">  POSOUZENÍ A ÚPRAVY VZT</w:t>
      </w:r>
    </w:p>
    <w:p w:rsidR="00490600" w:rsidRPr="00490600" w:rsidRDefault="00490600" w:rsidP="00490600">
      <w:pPr>
        <w:pStyle w:val="Styl1NORMALNI"/>
        <w:keepNext w:val="0"/>
        <w:keepLines w:val="0"/>
        <w:pageBreakBefore w:val="0"/>
        <w:suppressLineNumbers w:val="0"/>
        <w:tabs>
          <w:tab w:val="left" w:pos="567"/>
          <w:tab w:val="left" w:pos="709"/>
        </w:tabs>
        <w:suppressAutoHyphens w:val="0"/>
      </w:pPr>
      <w:r w:rsidRPr="00490600">
        <w:tab/>
      </w:r>
      <w:r w:rsidRPr="00490600">
        <w:tab/>
      </w:r>
      <w:proofErr w:type="gramStart"/>
      <w:r w:rsidRPr="00490600">
        <w:t>D.1.4.2</w:t>
      </w:r>
      <w:proofErr w:type="gramEnd"/>
      <w:r w:rsidRPr="00490600">
        <w:t xml:space="preserve">  SILNOPROUDÉ A SLABOPROUDÉ ROZVODY, OSVĚTLENÍ</w:t>
      </w:r>
    </w:p>
    <w:p w:rsidR="00490600" w:rsidRPr="00490600" w:rsidRDefault="00490600" w:rsidP="00490600"/>
    <w:p w:rsidR="00490600" w:rsidRPr="00490600" w:rsidRDefault="00490600" w:rsidP="00490600">
      <w:r w:rsidRPr="00490600">
        <w:t>SOUPIS PRACÍ A DODÁVEK</w:t>
      </w:r>
    </w:p>
    <w:p w:rsidR="00B21401" w:rsidRDefault="00B21401" w:rsidP="002D53F3">
      <w:pPr>
        <w:pStyle w:val="Styl1NORMALNI"/>
        <w:keepNext w:val="0"/>
        <w:pageBreakBefore w:val="0"/>
        <w:suppressLineNumbers w:val="0"/>
      </w:pPr>
    </w:p>
    <w:p w:rsidR="00490600" w:rsidRDefault="00490600" w:rsidP="00490600"/>
    <w:p w:rsidR="00490600" w:rsidRDefault="00490600" w:rsidP="00490600"/>
    <w:p w:rsidR="00490600" w:rsidRDefault="00490600" w:rsidP="00490600"/>
    <w:p w:rsidR="00490600" w:rsidRPr="00490600" w:rsidRDefault="00490600" w:rsidP="00490600">
      <w:r>
        <w:t>V Brně, červen 2021</w:t>
      </w:r>
      <w:r>
        <w:tab/>
      </w:r>
      <w:r>
        <w:tab/>
      </w:r>
      <w:r>
        <w:tab/>
      </w:r>
      <w:r>
        <w:tab/>
      </w:r>
      <w:r>
        <w:tab/>
      </w:r>
      <w:r>
        <w:tab/>
        <w:t>Ing. arch. Alena Nováková Stehlíková</w:t>
      </w:r>
    </w:p>
    <w:sectPr w:rsidR="00490600" w:rsidRPr="0049060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2D62" w:rsidRDefault="008A2D62" w:rsidP="002D53F3">
      <w:r>
        <w:separator/>
      </w:r>
    </w:p>
  </w:endnote>
  <w:endnote w:type="continuationSeparator" w:id="0">
    <w:p w:rsidR="008A2D62" w:rsidRDefault="008A2D62" w:rsidP="002D5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2456073"/>
      <w:docPartObj>
        <w:docPartGallery w:val="Page Numbers (Bottom of Page)"/>
        <w:docPartUnique/>
      </w:docPartObj>
    </w:sdtPr>
    <w:sdtEndPr/>
    <w:sdtContent>
      <w:p w:rsidR="002D53F3" w:rsidRDefault="002D53F3" w:rsidP="002D53F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0E7E">
          <w:rPr>
            <w:noProof/>
          </w:rPr>
          <w:t>3</w:t>
        </w:r>
        <w:r>
          <w:fldChar w:fldCharType="end"/>
        </w:r>
      </w:p>
    </w:sdtContent>
  </w:sdt>
  <w:p w:rsidR="002D53F3" w:rsidRDefault="002D53F3" w:rsidP="002D53F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2D62" w:rsidRDefault="008A2D62" w:rsidP="002D53F3">
      <w:r>
        <w:separator/>
      </w:r>
    </w:p>
  </w:footnote>
  <w:footnote w:type="continuationSeparator" w:id="0">
    <w:p w:rsidR="008A2D62" w:rsidRDefault="008A2D62" w:rsidP="002D53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53F3" w:rsidRPr="00490600" w:rsidRDefault="002D53F3">
    <w:pPr>
      <w:pStyle w:val="Zhlav"/>
      <w:rPr>
        <w:sz w:val="18"/>
        <w:szCs w:val="18"/>
      </w:rPr>
    </w:pPr>
    <w:r w:rsidRPr="00490600">
      <w:rPr>
        <w:sz w:val="18"/>
        <w:szCs w:val="18"/>
      </w:rPr>
      <w:t>IT4INNOVATIONS</w:t>
    </w:r>
    <w:r w:rsidRPr="00490600">
      <w:rPr>
        <w:sz w:val="18"/>
        <w:szCs w:val="18"/>
      </w:rPr>
      <w:tab/>
    </w:r>
    <w:r w:rsidRPr="00490600">
      <w:rPr>
        <w:sz w:val="18"/>
        <w:szCs w:val="18"/>
      </w:rPr>
      <w:tab/>
      <w:t xml:space="preserve">      DOKUMENTACE PRO VÝBĚR ZHOTOVITELE</w:t>
    </w:r>
  </w:p>
  <w:p w:rsidR="002D53F3" w:rsidRPr="00490600" w:rsidRDefault="002D53F3">
    <w:pPr>
      <w:pStyle w:val="Zhlav"/>
      <w:rPr>
        <w:sz w:val="18"/>
        <w:szCs w:val="18"/>
      </w:rPr>
    </w:pPr>
    <w:r w:rsidRPr="00490600">
      <w:rPr>
        <w:sz w:val="18"/>
        <w:szCs w:val="18"/>
      </w:rPr>
      <w:t>MODERNIZACE ŠKOLÍCÍ MÍSTNOSTI Č. 207</w:t>
    </w:r>
    <w:r w:rsidRPr="00490600">
      <w:rPr>
        <w:sz w:val="18"/>
        <w:szCs w:val="18"/>
      </w:rPr>
      <w:tab/>
      <w:t xml:space="preserve">                                                                                                     </w:t>
    </w:r>
    <w:r w:rsidR="00490600">
      <w:rPr>
        <w:sz w:val="18"/>
        <w:szCs w:val="18"/>
      </w:rPr>
      <w:t xml:space="preserve">                      </w:t>
    </w:r>
    <w:r w:rsidRPr="00490600">
      <w:rPr>
        <w:sz w:val="18"/>
        <w:szCs w:val="18"/>
      </w:rPr>
      <w:t>ČERVEN 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398E71CE"/>
    <w:lvl w:ilvl="0">
      <w:start w:val="1"/>
      <w:numFmt w:val="upperLetter"/>
      <w:pStyle w:val="Nadpis1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2CAB55C4"/>
    <w:multiLevelType w:val="hybridMultilevel"/>
    <w:tmpl w:val="35E0256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142C4E"/>
    <w:multiLevelType w:val="hybridMultilevel"/>
    <w:tmpl w:val="EA66CF9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3F3"/>
    <w:rsid w:val="00144352"/>
    <w:rsid w:val="002841C3"/>
    <w:rsid w:val="002D53F3"/>
    <w:rsid w:val="00332A2F"/>
    <w:rsid w:val="00490600"/>
    <w:rsid w:val="004D527A"/>
    <w:rsid w:val="005673CE"/>
    <w:rsid w:val="005C086A"/>
    <w:rsid w:val="006621ED"/>
    <w:rsid w:val="00705436"/>
    <w:rsid w:val="00784404"/>
    <w:rsid w:val="008A2D62"/>
    <w:rsid w:val="00A80025"/>
    <w:rsid w:val="00B032A3"/>
    <w:rsid w:val="00B21401"/>
    <w:rsid w:val="00B55F89"/>
    <w:rsid w:val="00BB0E7E"/>
    <w:rsid w:val="00CC01D8"/>
    <w:rsid w:val="00CF24B3"/>
    <w:rsid w:val="00D2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387D3D-F449-4C79-85D9-745918499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D53F3"/>
    <w:pPr>
      <w:keepLines/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2D53F3"/>
    <w:pPr>
      <w:keepNext/>
      <w:numPr>
        <w:numId w:val="1"/>
      </w:numPr>
      <w:spacing w:before="20" w:after="20"/>
      <w:jc w:val="left"/>
      <w:outlineLvl w:val="0"/>
    </w:pPr>
    <w:rPr>
      <w:b/>
      <w:caps/>
      <w:sz w:val="28"/>
      <w:szCs w:val="24"/>
    </w:rPr>
  </w:style>
  <w:style w:type="paragraph" w:styleId="Nadpis2">
    <w:name w:val="heading 2"/>
    <w:basedOn w:val="Normln"/>
    <w:next w:val="Normln"/>
    <w:link w:val="Nadpis2Char"/>
    <w:qFormat/>
    <w:rsid w:val="002D53F3"/>
    <w:pPr>
      <w:keepNext/>
      <w:numPr>
        <w:ilvl w:val="1"/>
        <w:numId w:val="1"/>
      </w:numPr>
      <w:tabs>
        <w:tab w:val="left" w:pos="720"/>
      </w:tabs>
      <w:spacing w:before="120" w:line="360" w:lineRule="auto"/>
      <w:ind w:left="431" w:hanging="431"/>
      <w:jc w:val="left"/>
      <w:outlineLvl w:val="1"/>
    </w:pPr>
    <w:rPr>
      <w:b/>
      <w:caps/>
      <w:sz w:val="24"/>
      <w:szCs w:val="22"/>
    </w:rPr>
  </w:style>
  <w:style w:type="paragraph" w:styleId="Nadpis3">
    <w:name w:val="heading 3"/>
    <w:basedOn w:val="Normln"/>
    <w:next w:val="Normln"/>
    <w:link w:val="Nadpis3Char"/>
    <w:qFormat/>
    <w:rsid w:val="002D53F3"/>
    <w:pPr>
      <w:keepNext/>
      <w:numPr>
        <w:ilvl w:val="2"/>
        <w:numId w:val="1"/>
      </w:numPr>
      <w:tabs>
        <w:tab w:val="clear" w:pos="1800"/>
      </w:tabs>
      <w:spacing w:before="120" w:after="20"/>
      <w:ind w:left="0" w:firstLine="0"/>
      <w:outlineLvl w:val="2"/>
    </w:pPr>
    <w:rPr>
      <w:b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NORMALNI">
    <w:name w:val="Styl1 NORMALNI"/>
    <w:basedOn w:val="Normln"/>
    <w:next w:val="Normln"/>
    <w:link w:val="Styl1NORMALNIChar"/>
    <w:qFormat/>
    <w:rsid w:val="006621ED"/>
    <w:pPr>
      <w:keepNext/>
      <w:pageBreakBefore/>
      <w:suppressLineNumbers/>
    </w:pPr>
  </w:style>
  <w:style w:type="character" w:customStyle="1" w:styleId="Styl1NORMALNIChar">
    <w:name w:val="Styl1 NORMALNI Char"/>
    <w:basedOn w:val="Standardnpsmoodstavce"/>
    <w:link w:val="Styl1NORMALNI"/>
    <w:rsid w:val="006621ED"/>
    <w:rPr>
      <w:rFonts w:ascii="Arial Narrow" w:hAnsi="Arial Narrow"/>
    </w:rPr>
  </w:style>
  <w:style w:type="paragraph" w:customStyle="1" w:styleId="Styl2NADPIS1">
    <w:name w:val="Styl2 NADPIS1"/>
    <w:basedOn w:val="Styl1NORMALNI"/>
    <w:next w:val="Normln"/>
    <w:link w:val="Styl2NADPIS1Char"/>
    <w:qFormat/>
    <w:rsid w:val="006621ED"/>
  </w:style>
  <w:style w:type="character" w:customStyle="1" w:styleId="Styl2NADPIS1Char">
    <w:name w:val="Styl2 NADPIS1 Char"/>
    <w:basedOn w:val="Styl1NORMALNIChar"/>
    <w:link w:val="Styl2NADPIS1"/>
    <w:rsid w:val="006621ED"/>
    <w:rPr>
      <w:rFonts w:ascii="Arial Narrow" w:hAnsi="Arial Narrow"/>
    </w:rPr>
  </w:style>
  <w:style w:type="paragraph" w:customStyle="1" w:styleId="Styl2NADPIS2">
    <w:name w:val="Styl2 NADPIS2"/>
    <w:basedOn w:val="Styl1NORMALNI"/>
    <w:next w:val="Styl1NORMALNI"/>
    <w:link w:val="Styl2NADPIS2Char"/>
    <w:qFormat/>
    <w:rsid w:val="006621ED"/>
  </w:style>
  <w:style w:type="character" w:customStyle="1" w:styleId="Styl2NADPIS2Char">
    <w:name w:val="Styl2 NADPIS2 Char"/>
    <w:basedOn w:val="Styl1NORMALNIChar"/>
    <w:link w:val="Styl2NADPIS2"/>
    <w:rsid w:val="006621ED"/>
    <w:rPr>
      <w:rFonts w:ascii="Arial Narrow" w:hAnsi="Arial Narrow"/>
    </w:rPr>
  </w:style>
  <w:style w:type="character" w:customStyle="1" w:styleId="Nadpis1Char">
    <w:name w:val="Nadpis 1 Char"/>
    <w:basedOn w:val="Standardnpsmoodstavce"/>
    <w:link w:val="Nadpis1"/>
    <w:rsid w:val="002D53F3"/>
    <w:rPr>
      <w:rFonts w:ascii="Arial Narrow" w:eastAsia="Times New Roman" w:hAnsi="Arial Narrow" w:cs="Times New Roman"/>
      <w:b/>
      <w:caps/>
      <w:sz w:val="28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rsid w:val="002D53F3"/>
    <w:rPr>
      <w:rFonts w:ascii="Arial Narrow" w:eastAsia="Times New Roman" w:hAnsi="Arial Narrow" w:cs="Times New Roman"/>
      <w:b/>
      <w:caps/>
      <w:sz w:val="24"/>
      <w:lang w:eastAsia="ar-SA"/>
    </w:rPr>
  </w:style>
  <w:style w:type="character" w:customStyle="1" w:styleId="Nadpis3Char">
    <w:name w:val="Nadpis 3 Char"/>
    <w:basedOn w:val="Standardnpsmoodstavce"/>
    <w:link w:val="Nadpis3"/>
    <w:rsid w:val="002D53F3"/>
    <w:rPr>
      <w:rFonts w:ascii="Arial Narrow" w:eastAsia="Times New Roman" w:hAnsi="Arial Narrow" w:cs="Times New Roman"/>
      <w:b/>
      <w:caps/>
      <w:sz w:val="20"/>
      <w:szCs w:val="20"/>
      <w:lang w:eastAsia="ar-SA"/>
    </w:rPr>
  </w:style>
  <w:style w:type="character" w:styleId="Hypertextovodkaz">
    <w:name w:val="Hyperlink"/>
    <w:uiPriority w:val="99"/>
    <w:rsid w:val="002D53F3"/>
    <w:rPr>
      <w:color w:val="0000FF"/>
      <w:u w:val="single"/>
    </w:rPr>
  </w:style>
  <w:style w:type="paragraph" w:customStyle="1" w:styleId="Rejstk">
    <w:name w:val="Rejstřík"/>
    <w:basedOn w:val="Normln"/>
    <w:rsid w:val="002D53F3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unhideWhenUsed/>
    <w:rsid w:val="002D53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D53F3"/>
    <w:rPr>
      <w:rFonts w:ascii="Arial Narrow" w:eastAsia="Times New Roman" w:hAnsi="Arial Narrow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2D53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D53F3"/>
    <w:rPr>
      <w:rFonts w:ascii="Arial Narrow" w:eastAsia="Times New Roman" w:hAnsi="Arial Narrow" w:cs="Times New Roman"/>
      <w:sz w:val="20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4D527A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784404"/>
    <w:pPr>
      <w:numPr>
        <w:numId w:val="0"/>
      </w:numPr>
      <w:suppressAutoHyphens w:val="0"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2E74B5" w:themeColor="accent1" w:themeShade="BF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84404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84404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784404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tehlikova@email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postolka@ldh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fischer@volny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69BD8A-D11D-4DC5-AF60-2D5ADA4A9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828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</dc:creator>
  <cp:keywords/>
  <dc:description/>
  <cp:lastModifiedBy>alena</cp:lastModifiedBy>
  <cp:revision>11</cp:revision>
  <cp:lastPrinted>2021-07-27T09:04:00Z</cp:lastPrinted>
  <dcterms:created xsi:type="dcterms:W3CDTF">2021-06-01T08:18:00Z</dcterms:created>
  <dcterms:modified xsi:type="dcterms:W3CDTF">2021-07-27T09:05:00Z</dcterms:modified>
</cp:coreProperties>
</file>